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87A" w:rsidRDefault="00635A72">
      <w:r>
        <w:fldChar w:fldCharType="begin"/>
      </w:r>
      <w:r w:rsidR="009B5A59">
        <w:instrText xml:space="preserve"> HYPERLINK "</w:instrText>
      </w:r>
      <w:r w:rsidR="009B5A59" w:rsidRPr="009B5A59">
        <w:instrText>https://cgon.rospotrebnadzor.ru/naseleniyu/infektsionnye-i-parazitarnye-zabolevaniya/infektsii-ot-a-do-ya/gripp-derzhim-oboronu/</w:instrText>
      </w:r>
      <w:r w:rsidR="009B5A59">
        <w:instrText xml:space="preserve">" </w:instrText>
      </w:r>
      <w:r>
        <w:fldChar w:fldCharType="separate"/>
      </w:r>
      <w:r w:rsidR="009B5A59" w:rsidRPr="00AD1493">
        <w:rPr>
          <w:rStyle w:val="a3"/>
        </w:rPr>
        <w:t>https://cgon.rospotrebnadzor.ru/naseleniyu/infektsionnye-i-parazitarnye-zabolevaniya/infektsii-ot-a-do-ya/gripp-derzhim-oboronu/</w:t>
      </w:r>
      <w:r>
        <w:fldChar w:fldCharType="end"/>
      </w:r>
    </w:p>
    <w:p w:rsidR="009B5A59" w:rsidRDefault="009B5A59">
      <w:r>
        <w:rPr>
          <w:noProof/>
          <w:lang w:eastAsia="ru-RU"/>
        </w:rPr>
        <w:drawing>
          <wp:inline distT="0" distB="0" distL="0" distR="0">
            <wp:extent cx="3180715" cy="875665"/>
            <wp:effectExtent l="0" t="0" r="635" b="635"/>
            <wp:docPr id="1" name="Рисунок 1" descr="Лого ФБУ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ФБУ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A59" w:rsidRPr="009B5A59" w:rsidRDefault="009B5A59" w:rsidP="009B5A59">
      <w:pPr>
        <w:shd w:val="clear" w:color="auto" w:fill="FFFFFF"/>
        <w:spacing w:after="150" w:line="825" w:lineRule="atLeas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A59">
        <w:rPr>
          <w:rFonts w:ascii="Times New Roman" w:eastAsia="Times New Roman" w:hAnsi="Times New Roman" w:cs="Times New Roman"/>
          <w:b/>
          <w:bCs/>
          <w:caps/>
          <w:color w:val="263238"/>
          <w:sz w:val="68"/>
          <w:szCs w:val="68"/>
          <w:lang w:eastAsia="ru-RU"/>
        </w:rPr>
        <w:t>ГРИПП. ДЕРЖИМ ОБОРОНУ</w:t>
      </w:r>
      <w:r>
        <w:rPr>
          <w:rFonts w:ascii="Times New Roman" w:eastAsia="Times New Roman" w:hAnsi="Times New Roman" w:cs="Times New Roman"/>
          <w:b/>
          <w:bCs/>
          <w:caps/>
          <w:noProof/>
          <w:color w:val="263238"/>
          <w:sz w:val="68"/>
          <w:szCs w:val="68"/>
          <w:lang w:eastAsia="ru-RU"/>
        </w:rPr>
        <w:drawing>
          <wp:inline distT="0" distB="0" distL="0" distR="0">
            <wp:extent cx="5962650" cy="39719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97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i/>
          <w:iCs/>
          <w:color w:val="263238"/>
          <w:sz w:val="28"/>
          <w:szCs w:val="28"/>
          <w:lang w:eastAsia="ru-RU"/>
        </w:rPr>
        <w:t>В последние недели в России наблюдается рост заболеваемости ОРВИ и гриппом. Как уберечь себя, расскажем в нашей статье.</w:t>
      </w:r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По </w:t>
      </w:r>
      <w:hyperlink r:id="rId7" w:history="1">
        <w:r w:rsidRPr="009B5A59">
          <w:rPr>
            <w:rFonts w:ascii="Arial" w:eastAsia="Times New Roman" w:hAnsi="Arial" w:cs="Arial"/>
            <w:color w:val="1155CC"/>
            <w:sz w:val="28"/>
            <w:szCs w:val="28"/>
            <w:lang w:eastAsia="ru-RU"/>
          </w:rPr>
          <w:t>данным Роспотребнадзора</w:t>
        </w:r>
      </w:hyperlink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, за последнюю неделю показатель заболеваемости ОРВИ и гриппом вырос на 35,4%. В 37 субъектах показатели заболеваемости превысили среднероссийский показатель.</w:t>
      </w:r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Среди штаммов гриппа преобладает</w:t>
      </w:r>
      <w:proofErr w:type="gramStart"/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 А</w:t>
      </w:r>
      <w:proofErr w:type="gramEnd"/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(H1N1)-2009, так называемый «свиной грипп», выявленный уже в 82 субъектах РФ.</w:t>
      </w:r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proofErr w:type="gramStart"/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lastRenderedPageBreak/>
        <w:t xml:space="preserve">Свиной грипп, как и любой другой, опасен своими осложнениями, среди которых бактериальная пневмония, бронхит, трахеит, отит, миокардит, перикардит, менингит, </w:t>
      </w:r>
      <w:proofErr w:type="spellStart"/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менингоэнцефалит</w:t>
      </w:r>
      <w:proofErr w:type="spellEnd"/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, энцефалит.</w:t>
      </w:r>
      <w:proofErr w:type="gramEnd"/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Лучший способ противостоять гриппу и его осложнениям - своевременно вакцинироваться!</w:t>
      </w:r>
    </w:p>
    <w:p w:rsidR="009B5A59" w:rsidRPr="009B5A59" w:rsidRDefault="009B5A59" w:rsidP="009B5A59">
      <w:pPr>
        <w:spacing w:before="300" w:after="4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Все вакцины против гриппа, используемые в России в текущем сезоне, </w:t>
      </w:r>
      <w:proofErr w:type="gramStart"/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эффективны</w:t>
      </w:r>
      <w:proofErr w:type="gramEnd"/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 xml:space="preserve"> в том числе и против свиного гриппа.</w:t>
      </w:r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Кроме того, важно всегда помнить о неспецифической профилактике: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Использовать маски в общественных местах. Маска должна плотно прилегать к лицу, полностью закрывать рот, нос и подбородок.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Мыть руки с мылом и использовать антисептические средства с содержанием спирта не менее 60%.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Следить за чистотой окружающих предметов, особенно гаджетов.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Избегать скоплений людей.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Соблюдать респираторный этикет: чихать и кашлять в салфетку или локтевой сгиб.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Дома регулярно проводить проветривание и влажную уборку.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При плохом самочувствии остаться дома и вызвать врача.</w:t>
      </w:r>
    </w:p>
    <w:p w:rsidR="009B5A59" w:rsidRPr="009B5A59" w:rsidRDefault="009B5A59" w:rsidP="009B5A59">
      <w:pPr>
        <w:numPr>
          <w:ilvl w:val="0"/>
          <w:numId w:val="1"/>
        </w:numPr>
        <w:shd w:val="clear" w:color="auto" w:fill="FFFFFF"/>
        <w:spacing w:after="150" w:line="420" w:lineRule="atLeast"/>
        <w:ind w:left="0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Не заниматься самолечением. Принимать лекарства только по назначению врача.</w:t>
      </w:r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Эти меры неспецифической профилактики универсальные и помогут защититься от любых респираторных инфекций, в том числе от гриппа и коронавирусной инфекции!</w:t>
      </w:r>
    </w:p>
    <w:p w:rsidR="009B5A59" w:rsidRPr="009B5A59" w:rsidRDefault="009B5A59" w:rsidP="009B5A59">
      <w:pPr>
        <w:shd w:val="clear" w:color="auto" w:fill="FFFFFF"/>
        <w:spacing w:after="150" w:line="420" w:lineRule="atLeast"/>
        <w:jc w:val="both"/>
        <w:rPr>
          <w:rFonts w:ascii="Arial" w:eastAsia="Times New Roman" w:hAnsi="Arial" w:cs="Arial"/>
          <w:color w:val="263238"/>
          <w:sz w:val="28"/>
          <w:szCs w:val="28"/>
          <w:lang w:eastAsia="ru-RU"/>
        </w:rPr>
      </w:pPr>
      <w:r w:rsidRPr="009B5A59">
        <w:rPr>
          <w:rFonts w:ascii="Arial" w:eastAsia="Times New Roman" w:hAnsi="Arial" w:cs="Arial"/>
          <w:color w:val="263238"/>
          <w:sz w:val="28"/>
          <w:szCs w:val="28"/>
          <w:lang w:eastAsia="ru-RU"/>
        </w:rPr>
        <w:t>Берегите себя и будьте здоровы!</w:t>
      </w:r>
    </w:p>
    <w:p w:rsidR="009B5A59" w:rsidRDefault="009B5A59"/>
    <w:sectPr w:rsidR="009B5A59" w:rsidSect="00635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04768"/>
    <w:multiLevelType w:val="multilevel"/>
    <w:tmpl w:val="527C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C69A9"/>
    <w:rsid w:val="001A3E29"/>
    <w:rsid w:val="005C69A9"/>
    <w:rsid w:val="00635A72"/>
    <w:rsid w:val="009B5A59"/>
    <w:rsid w:val="00C5218F"/>
    <w:rsid w:val="00F4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5A5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5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5A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5A5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5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5A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1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potrebnadzor.ru/about/info/news/news_details.php?ELEMENT_ID=236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1716</Characters>
  <Application>Microsoft Office Word</Application>
  <DocSecurity>0</DocSecurity>
  <Lines>14</Lines>
  <Paragraphs>4</Paragraphs>
  <ScaleCrop>false</ScaleCrop>
  <Company>CtrlSoft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user2019</dc:creator>
  <cp:lastModifiedBy>User</cp:lastModifiedBy>
  <cp:revision>2</cp:revision>
  <dcterms:created xsi:type="dcterms:W3CDTF">2023-09-14T04:57:00Z</dcterms:created>
  <dcterms:modified xsi:type="dcterms:W3CDTF">2023-09-14T04:57:00Z</dcterms:modified>
</cp:coreProperties>
</file>