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7A" w:rsidRDefault="00E32F98">
      <w:r>
        <w:fldChar w:fldCharType="begin"/>
      </w:r>
      <w:r w:rsidR="00306C21">
        <w:instrText xml:space="preserve"> HYPERLINK "</w:instrText>
      </w:r>
      <w:r w:rsidR="00306C21" w:rsidRPr="00306C21">
        <w:instrText>https://cgon.rospotrebnadzor.ru/naseleniyu/vaktsinatsiya/dopolnitelnaya-informatsiya-o-vaktsinatsii/vakcinaciya-ot-grippa-i-covid-19/</w:instrText>
      </w:r>
      <w:r w:rsidR="00306C21">
        <w:instrText xml:space="preserve">" </w:instrText>
      </w:r>
      <w:r>
        <w:fldChar w:fldCharType="separate"/>
      </w:r>
      <w:r w:rsidR="00306C21" w:rsidRPr="00A2256D">
        <w:rPr>
          <w:rStyle w:val="a3"/>
        </w:rPr>
        <w:t>https://cgon.rospotrebnadzor.ru/naseleniyu/vaktsinatsiya/dopolnitelnaya-informatsiya-o-vaktsinatsii/vakcinaciya-ot-grippa-i-covid-19/</w:t>
      </w:r>
      <w:r>
        <w:fldChar w:fldCharType="end"/>
      </w:r>
    </w:p>
    <w:p w:rsidR="00322717" w:rsidRDefault="00322717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3180715" cy="875665"/>
            <wp:effectExtent l="0" t="0" r="635" b="635"/>
            <wp:docPr id="2" name="Рисунок 2" descr="Лого ФБУ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 ФБУЗ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C21" w:rsidRPr="00306C21" w:rsidRDefault="00306C21" w:rsidP="00306C21">
      <w:pPr>
        <w:shd w:val="clear" w:color="auto" w:fill="FFFFFF"/>
        <w:spacing w:after="150" w:line="825" w:lineRule="atLeast"/>
        <w:outlineLvl w:val="1"/>
        <w:rPr>
          <w:rFonts w:ascii="Times New Roman" w:eastAsia="Times New Roman" w:hAnsi="Times New Roman" w:cs="Times New Roman"/>
          <w:b/>
          <w:bCs/>
          <w:caps/>
          <w:color w:val="263238"/>
          <w:sz w:val="68"/>
          <w:szCs w:val="68"/>
          <w:lang w:eastAsia="ru-RU"/>
        </w:rPr>
      </w:pPr>
      <w:r w:rsidRPr="00306C21">
        <w:rPr>
          <w:rFonts w:ascii="Times New Roman" w:eastAsia="Times New Roman" w:hAnsi="Times New Roman" w:cs="Times New Roman"/>
          <w:b/>
          <w:bCs/>
          <w:caps/>
          <w:color w:val="263238"/>
          <w:sz w:val="68"/>
          <w:szCs w:val="68"/>
          <w:lang w:eastAsia="ru-RU"/>
        </w:rPr>
        <w:t>ВАКЦИНАЦИЯ ОТ ГРИППА</w:t>
      </w:r>
    </w:p>
    <w:p w:rsidR="00306C21" w:rsidRPr="00306C21" w:rsidRDefault="00306C21" w:rsidP="00306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53125" cy="3336290"/>
            <wp:effectExtent l="0" t="0" r="9525" b="0"/>
            <wp:docPr id="1" name="Рисунок 1" descr="Вакцинация от гри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кцинация от грипп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Близится осень, а значит, сезонный подъем заболеваемости гриппом. Очень важно вовремя «запастись» иммунитетом и сделать необходимые прививки.</w:t>
      </w:r>
    </w:p>
    <w:p w:rsidR="00306C21" w:rsidRPr="00306C21" w:rsidRDefault="00306C21" w:rsidP="00306C21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 России сезон гриппа начинается примерно в ноябре-декабре.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Нельзя недооценивать грипп. Это не просто острая вирусная респираторная инфекция (ОРВИ) дыхательных путей. Грипп очень заразен, способен к молниеносному и глобальному распространению, протекает тяжелее остальных вирусных респираторных инфекций и имеет наибольшее число осложнений.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Говоря о вакцинации, часто вспоминают про коллективный иммунитет. Он формируется в популяции, когда значительная доля населения </w:t>
      </w: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lastRenderedPageBreak/>
        <w:t>имеет иммунитет к инфекции в результате вакцинации или естественно перенесенного заболевания. В таких условиях прерывается передача инфекции и снижается уровень носительства возбудителя. Для формирования коллективного иммунитета путем иммунизации, как наиболее безопасного метода, необходимо достигать целевых показателей охвата вакцинацией населения.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 соответствии с </w:t>
      </w:r>
      <w:hyperlink r:id="rId8" w:history="1">
        <w:r w:rsidRPr="00306C21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постановлением</w:t>
        </w:r>
      </w:hyperlink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 Роспотребнадзора от 21 июня 2023 года «О мероприятиях по профилактике гриппа, острых респираторных вирусных инфекций и новой коронавирусной инфекции (COVID-19) в эпидемическом сезоне 2023-2024 гг.» необходимо привить от гриппа не менее 60% населения России и не менее 75% лиц, относящихся к группам риска. Это и есть те целевые показатели охвата вакцинации.</w:t>
      </w:r>
    </w:p>
    <w:p w:rsidR="00306C21" w:rsidRPr="00306C21" w:rsidRDefault="00306C21" w:rsidP="00306C21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 рамках прививочной кампании против гриппа в осенний период 2023 года планируется привить не менее 60% населения.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Существуют неспецифические методы профилактики гриппа:</w:t>
      </w:r>
    </w:p>
    <w:p w:rsidR="00306C21" w:rsidRPr="00306C21" w:rsidRDefault="00306C21" w:rsidP="00306C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мыть руки или обрабатывать их антисептиками (профилактика контактного пути передачи через поверхности),</w:t>
      </w:r>
    </w:p>
    <w:p w:rsidR="00306C21" w:rsidRPr="00306C21" w:rsidRDefault="00306C21" w:rsidP="00306C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не трогать грязными руками лицо, особенно глаза, нос или рот,</w:t>
      </w:r>
    </w:p>
    <w:p w:rsidR="00306C21" w:rsidRPr="00306C21" w:rsidRDefault="00306C21" w:rsidP="00306C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оставаться дома, в случае появления первых симптомов острой респираторной инфекции во </w:t>
      </w:r>
      <w:proofErr w:type="spellStart"/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избежании</w:t>
      </w:r>
      <w:proofErr w:type="spellEnd"/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распространения заболевания среди окружающих,</w:t>
      </w:r>
    </w:p>
    <w:p w:rsidR="00306C21" w:rsidRPr="00306C21" w:rsidRDefault="00306C21" w:rsidP="00306C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использовать маски в общественных местах.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Здоровый образ жизни малоэффективен в предупреждении заболевания гриппом, но действенен в отношении хронических заболеваний, которые отягощают течение гриппа.</w:t>
      </w:r>
    </w:p>
    <w:p w:rsidR="00306C21" w:rsidRPr="00306C21" w:rsidRDefault="00306C21" w:rsidP="00306C21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Для инфекций, передающихся воздушно-капельным путем, к которым относится грипп, наиболее эффективная мера профилактики — вакцинация.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А теперь — несколько фактов про вакцинацию от гриппа.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lastRenderedPageBreak/>
        <w:t>Вакцинация от гриппа — наиболее эффективный способ профилактики. Это официальная позиция всех мировых экспертов в области здоровья!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Вакцина обеспечивает защиту от тех видов вируса гриппа, которые являются наиболее актуальными в данном эпидемическом сезоне. Она специально </w:t>
      </w:r>
      <w:proofErr w:type="gramStart"/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моделируется</w:t>
      </w:r>
      <w:proofErr w:type="gramEnd"/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таким образом и каждый год разная.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Введение в организм вакцины от гриппа не может вызвать заражение гриппом.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Вакцинация показана всем группам населения, начиная с шестимесячного возраста и до глубокой старости.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Иммунитет от гриппа формируется в течение 2-4 недель и сохраняется в течение 1 года. Поэтому необходимо прививаться ежегодно.</w:t>
      </w:r>
    </w:p>
    <w:p w:rsidR="00306C21" w:rsidRPr="00306C21" w:rsidRDefault="00306C21" w:rsidP="00306C21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Сделанные вовремя прививки от гриппа позволят чувствовать себя в безопасности.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Берегите себя и будьте здоровы!</w:t>
      </w:r>
    </w:p>
    <w:p w:rsidR="00306C21" w:rsidRPr="00306C21" w:rsidRDefault="00306C21" w:rsidP="00306C21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  </w:t>
      </w:r>
    </w:p>
    <w:p w:rsidR="00306C21" w:rsidRPr="00306C21" w:rsidRDefault="00306C21" w:rsidP="00306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shd w:val="clear" w:color="auto" w:fill="FFFFFF"/>
          <w:vertAlign w:val="subscript"/>
          <w:lang w:eastAsia="ru-RU"/>
        </w:rPr>
        <w:t>Используемая литература:</w:t>
      </w:r>
    </w:p>
    <w:p w:rsidR="00306C21" w:rsidRPr="00306C21" w:rsidRDefault="00306C21" w:rsidP="00306C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>Постановление Главного государственного санитарного врача РФ от 21.06.2023 N 9 "О мероприятиях по профилактике гриппа, острых респираторных вирусных инфекций и новой коронавирусной инфекции (COVID-19) в эпидемическом сезоне 2023 - 2024 годов"</w:t>
      </w:r>
    </w:p>
    <w:p w:rsidR="00306C21" w:rsidRPr="00306C21" w:rsidRDefault="00306C21" w:rsidP="00306C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 xml:space="preserve">Вакцинация для всех: пособие для родителей/ С.В. Ильина, Л.С. </w:t>
      </w:r>
      <w:proofErr w:type="spellStart"/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>Намазова-Баранова</w:t>
      </w:r>
      <w:proofErr w:type="spellEnd"/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 xml:space="preserve">, А.А. Баранов; Союз педиатров России. - Москва: </w:t>
      </w:r>
      <w:proofErr w:type="spellStart"/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>Педиатръ</w:t>
      </w:r>
      <w:proofErr w:type="spellEnd"/>
      <w:r w:rsidRPr="00306C21">
        <w:rPr>
          <w:rFonts w:ascii="Arial" w:eastAsia="Times New Roman" w:hAnsi="Arial" w:cs="Arial"/>
          <w:i/>
          <w:iCs/>
          <w:color w:val="263238"/>
          <w:sz w:val="21"/>
          <w:szCs w:val="21"/>
          <w:vertAlign w:val="subscript"/>
          <w:lang w:eastAsia="ru-RU"/>
        </w:rPr>
        <w:t>, 2017 - 240с.</w:t>
      </w:r>
    </w:p>
    <w:p w:rsidR="00306C21" w:rsidRDefault="00306C21"/>
    <w:sectPr w:rsidR="00306C21" w:rsidSect="00E32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5520E"/>
    <w:multiLevelType w:val="multilevel"/>
    <w:tmpl w:val="3872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6577B8"/>
    <w:multiLevelType w:val="multilevel"/>
    <w:tmpl w:val="589EF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053F5"/>
    <w:rsid w:val="001053F5"/>
    <w:rsid w:val="00306C21"/>
    <w:rsid w:val="00322717"/>
    <w:rsid w:val="007231A2"/>
    <w:rsid w:val="00C5218F"/>
    <w:rsid w:val="00E32F98"/>
    <w:rsid w:val="00F4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C2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06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C2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06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C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potrebnadzor.ru/documents/details.php?ELEMENT_ID=25545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A10B0-DEEF-4F18-A3F5-6A5FF58A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3206</Characters>
  <Application>Microsoft Office Word</Application>
  <DocSecurity>0</DocSecurity>
  <Lines>26</Lines>
  <Paragraphs>7</Paragraphs>
  <ScaleCrop>false</ScaleCrop>
  <Company>CtrlSoft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user2019</dc:creator>
  <cp:lastModifiedBy>User</cp:lastModifiedBy>
  <cp:revision>2</cp:revision>
  <dcterms:created xsi:type="dcterms:W3CDTF">2023-09-14T04:56:00Z</dcterms:created>
  <dcterms:modified xsi:type="dcterms:W3CDTF">2023-09-14T04:56:00Z</dcterms:modified>
</cp:coreProperties>
</file>