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83B" w:rsidRPr="006D083B" w:rsidRDefault="006D083B" w:rsidP="00CC2D5F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Оценка от бизнеса: </w:t>
      </w:r>
      <w:r w:rsidRPr="006D083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Самарская область </w:t>
      </w:r>
      <w:r w:rsidR="009B365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вошла в</w:t>
      </w:r>
      <w:r w:rsidRPr="006D083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9B365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число </w:t>
      </w:r>
      <w:r w:rsidRPr="006D083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лидеров </w:t>
      </w:r>
      <w:r w:rsidR="009B365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качества проведения регуляторной политики</w:t>
      </w:r>
      <w:r w:rsidRPr="006D083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9B3651" w:rsidRDefault="006D083B" w:rsidP="00DC4C9A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083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Минэкономразвития России представили </w:t>
      </w:r>
      <w:r w:rsidR="009B36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рейтинг </w:t>
      </w:r>
      <w:r w:rsidRPr="006D083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качества </w:t>
      </w:r>
      <w:r w:rsidR="009B36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регуляторной политики в регионах страны. Самарская область вошла в число лидеров, продемонстрировав высший уровень </w:t>
      </w:r>
      <w:r w:rsidR="00DC4C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этой работы и существенный прогресс по ряду показателей.  </w:t>
      </w:r>
    </w:p>
    <w:p w:rsidR="00DC4C9A" w:rsidRPr="00DC4C9A" w:rsidRDefault="00DC4C9A" w:rsidP="00DC4C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4"/>
          <w:lang w:eastAsia="ru-RU"/>
        </w:rPr>
        <w:t xml:space="preserve">Оценка регулирующего воздействия — это механизм, позволяющий бизнесу принимать участие в государственном регулировании предпринимательской деятельности. Такой подход позволяет утверждать эффективные документы, которые не накладывают на предпринимателей избыточные обязанности, запреты и ограничения. </w:t>
      </w:r>
    </w:p>
    <w:p w:rsidR="009B3651" w:rsidRPr="00DC4C9A" w:rsidRDefault="00DC4C9A" w:rsidP="00DC4C9A">
      <w:pPr>
        <w:pStyle w:val="a4"/>
        <w:jc w:val="both"/>
        <w:rPr>
          <w:sz w:val="28"/>
        </w:rPr>
      </w:pPr>
      <w:r w:rsidRPr="00DC4C9A">
        <w:rPr>
          <w:sz w:val="28"/>
        </w:rPr>
        <w:t>Федеральные эксперты</w:t>
      </w:r>
      <w:r w:rsidR="009B3651" w:rsidRPr="00DC4C9A">
        <w:rPr>
          <w:sz w:val="28"/>
        </w:rPr>
        <w:t xml:space="preserve"> проанализировал</w:t>
      </w:r>
      <w:r w:rsidRPr="00DC4C9A">
        <w:rPr>
          <w:sz w:val="28"/>
        </w:rPr>
        <w:t>и</w:t>
      </w:r>
      <w:r w:rsidR="009B3651" w:rsidRPr="00DC4C9A">
        <w:rPr>
          <w:sz w:val="28"/>
        </w:rPr>
        <w:t xml:space="preserve"> регуляторную работу регионов по 4 блокам критериев. В частности, ведомство изучило механизм оценки регулирующего и фактического воздействия нормативно-правовых актов, публичность статистической и отчетной информации, касающейся регуляторной деятельности, выяснило, какие регионы и муниципалитеты практикуют оценку регулирующего и фактического воздействия нормативных документов, проводят их ретроспективную экспертизу, активно сотрудничают с бизнес-сообществом при разработке нормативной базы.  </w:t>
      </w:r>
    </w:p>
    <w:p w:rsidR="00DC4C9A" w:rsidRDefault="00DC4C9A" w:rsidP="00CC2D5F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222222"/>
          <w:sz w:val="24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4"/>
          <w:lang w:eastAsia="ru-RU"/>
        </w:rPr>
        <w:t xml:space="preserve">Сокращение административных барьеров для бизнеса – одна из ключевых задач в работе областного Правительства и лично Губернатора </w:t>
      </w:r>
      <w:r w:rsidRPr="00F76A19">
        <w:rPr>
          <w:rFonts w:ascii="Times New Roman" w:eastAsia="Times New Roman" w:hAnsi="Times New Roman"/>
          <w:b/>
          <w:color w:val="222222"/>
          <w:sz w:val="28"/>
          <w:szCs w:val="24"/>
          <w:lang w:eastAsia="ru-RU"/>
        </w:rPr>
        <w:t>Дмитрия Азарова</w:t>
      </w:r>
      <w:r w:rsidR="00237AD6">
        <w:rPr>
          <w:rFonts w:ascii="Times New Roman" w:eastAsia="Times New Roman" w:hAnsi="Times New Roman"/>
          <w:color w:val="222222"/>
          <w:sz w:val="28"/>
          <w:szCs w:val="24"/>
          <w:lang w:eastAsia="ru-RU"/>
        </w:rPr>
        <w:t xml:space="preserve">. Благодаря нацпроекту «Малое и среднее предпринимательство» в </w:t>
      </w:r>
      <w:r>
        <w:rPr>
          <w:rFonts w:ascii="Times New Roman" w:eastAsia="Times New Roman" w:hAnsi="Times New Roman"/>
          <w:color w:val="222222"/>
          <w:sz w:val="28"/>
          <w:szCs w:val="24"/>
          <w:lang w:eastAsia="ru-RU"/>
        </w:rPr>
        <w:t xml:space="preserve">регионе ведется </w:t>
      </w:r>
      <w:r w:rsidR="00CC2D5F">
        <w:rPr>
          <w:rFonts w:ascii="Times New Roman" w:eastAsia="Times New Roman" w:hAnsi="Times New Roman"/>
          <w:color w:val="222222"/>
          <w:sz w:val="28"/>
          <w:szCs w:val="24"/>
          <w:lang w:eastAsia="ru-RU"/>
        </w:rPr>
        <w:t xml:space="preserve">системная </w:t>
      </w:r>
      <w:r>
        <w:rPr>
          <w:rFonts w:ascii="Times New Roman" w:eastAsia="Times New Roman" w:hAnsi="Times New Roman"/>
          <w:color w:val="222222"/>
          <w:sz w:val="28"/>
          <w:szCs w:val="24"/>
          <w:lang w:eastAsia="ru-RU"/>
        </w:rPr>
        <w:t xml:space="preserve">работа по улучшению предпринимательского и инвестиционного климата, </w:t>
      </w:r>
      <w:r w:rsidR="00CC2D5F">
        <w:rPr>
          <w:rFonts w:ascii="Times New Roman" w:eastAsia="Times New Roman" w:hAnsi="Times New Roman"/>
          <w:color w:val="222222"/>
          <w:sz w:val="28"/>
          <w:szCs w:val="24"/>
          <w:lang w:eastAsia="ru-RU"/>
        </w:rPr>
        <w:t>росту</w:t>
      </w:r>
      <w:r>
        <w:rPr>
          <w:rFonts w:ascii="Times New Roman" w:eastAsia="Times New Roman" w:hAnsi="Times New Roman"/>
          <w:color w:val="222222"/>
          <w:sz w:val="28"/>
          <w:szCs w:val="24"/>
          <w:lang w:eastAsia="ru-RU"/>
        </w:rPr>
        <w:t xml:space="preserve"> числа субъектов малого и среднего </w:t>
      </w:r>
      <w:r w:rsidR="00237AD6">
        <w:rPr>
          <w:rFonts w:ascii="Times New Roman" w:eastAsia="Times New Roman" w:hAnsi="Times New Roman"/>
          <w:color w:val="222222"/>
          <w:sz w:val="28"/>
          <w:szCs w:val="24"/>
          <w:lang w:eastAsia="ru-RU"/>
        </w:rPr>
        <w:t>бизнеса</w:t>
      </w:r>
      <w:r w:rsidR="00CC2D5F">
        <w:rPr>
          <w:rFonts w:ascii="Times New Roman" w:eastAsia="Times New Roman" w:hAnsi="Times New Roman"/>
          <w:color w:val="222222"/>
          <w:sz w:val="28"/>
          <w:szCs w:val="24"/>
          <w:lang w:eastAsia="ru-RU"/>
        </w:rPr>
        <w:t xml:space="preserve">, созданию новых рабочих мест для жителей региона. </w:t>
      </w:r>
      <w:r w:rsidR="00237AD6">
        <w:rPr>
          <w:rFonts w:ascii="Times New Roman" w:eastAsia="Times New Roman" w:hAnsi="Times New Roman"/>
          <w:color w:val="222222"/>
          <w:sz w:val="28"/>
          <w:szCs w:val="24"/>
          <w:lang w:eastAsia="ru-RU"/>
        </w:rPr>
        <w:t xml:space="preserve">В Самарской области работает сеть центров «Мой бизнес», где предприниматели могут получить широкий перечень услуг и инструментов поддержки. </w:t>
      </w:r>
    </w:p>
    <w:p w:rsidR="00CC2D5F" w:rsidRPr="00CC2D5F" w:rsidRDefault="00CC2D5F" w:rsidP="00CC2D5F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222222"/>
          <w:sz w:val="24"/>
          <w:lang w:eastAsia="ru-RU"/>
        </w:rPr>
      </w:pPr>
    </w:p>
    <w:p w:rsidR="00DC4C9A" w:rsidRDefault="00DC4C9A" w:rsidP="00CC2D5F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611222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В 2023 году предприниматели приняли участие в оценке 400 региональных нормативно-правовых актов. Бизнес-сообщество Самарской </w:t>
      </w:r>
      <w:proofErr w:type="gramStart"/>
      <w:r w:rsidRPr="00611222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области  включено</w:t>
      </w:r>
      <w:proofErr w:type="gramEnd"/>
      <w:r w:rsidRPr="00611222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в эту работу</w:t>
      </w:r>
      <w:r w:rsidR="00611222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,</w:t>
      </w:r>
      <w:r w:rsidRPr="00611222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и совместными усилиями мы создаем комфортн</w:t>
      </w:r>
      <w:r w:rsidR="00CC2D5F" w:rsidRPr="00611222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ую и благоприятную предпринимательскую среду</w:t>
      </w:r>
      <w:r w:rsidR="002128A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2128A5" w:rsidRPr="002128A5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совершенствуем нормативно-правовое регулирование бизнес-деятельности как на региональном, так и федеральном уровнях</w:t>
      </w:r>
      <w:r w:rsidR="00C21B25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»</w:t>
      </w:r>
      <w:r w:rsidR="002128A5" w:rsidRPr="002128A5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,</w:t>
      </w:r>
      <w:r w:rsidR="002128A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1122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рассказал министр экономического развития и инвестиций Самарской области </w:t>
      </w:r>
      <w:r w:rsidR="00611222" w:rsidRPr="0061122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Дмитрий Богданов</w:t>
      </w:r>
      <w:r w:rsidR="002128A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="0061122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DC4C9A" w:rsidRPr="006D083B" w:rsidRDefault="00DC4C9A" w:rsidP="00C21B25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083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Принять участие в процедуре </w:t>
      </w:r>
      <w:r w:rsidR="002128A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оценки регулирующего воздействия </w:t>
      </w:r>
      <w:r w:rsidRPr="006D083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может каждый. Информация и подробности </w:t>
      </w:r>
      <w:r w:rsidR="002128A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опубликованы </w:t>
      </w:r>
      <w:r w:rsidRPr="006D083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</w:t>
      </w:r>
      <w:r w:rsidR="002128A5">
        <w:rPr>
          <w:rFonts w:ascii="Times New Roman" w:eastAsia="Times New Roman" w:hAnsi="Times New Roman" w:cs="Times New Roman"/>
          <w:sz w:val="28"/>
          <w:szCs w:val="24"/>
          <w:lang w:eastAsia="ru-RU"/>
        </w:rPr>
        <w:t>специализированном портале по</w:t>
      </w:r>
      <w:r w:rsidRPr="006D083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hyperlink r:id="rId4" w:tgtFrame="_blank" w:history="1">
        <w:r w:rsidRPr="006D083B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4"/>
            <w:u w:val="single"/>
            <w:lang w:eastAsia="ru-RU"/>
          </w:rPr>
          <w:t>ссылке</w:t>
        </w:r>
      </w:hyperlink>
      <w:r w:rsidRPr="006D083B">
        <w:rPr>
          <w:rFonts w:ascii="Times New Roman" w:eastAsia="Times New Roman" w:hAnsi="Times New Roman" w:cs="Times New Roman"/>
          <w:sz w:val="28"/>
          <w:szCs w:val="24"/>
          <w:lang w:eastAsia="ru-RU"/>
        </w:rPr>
        <w:t>. </w:t>
      </w:r>
      <w:r w:rsidR="002128A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Здесь разработчики </w:t>
      </w:r>
      <w:r w:rsidR="002128A5" w:rsidRPr="009B21DD">
        <w:rPr>
          <w:rFonts w:ascii="Times New Roman" w:eastAsia="Times New Roman" w:hAnsi="Times New Roman"/>
          <w:color w:val="222222"/>
          <w:sz w:val="28"/>
          <w:szCs w:val="24"/>
          <w:lang w:eastAsia="ru-RU"/>
        </w:rPr>
        <w:t xml:space="preserve">размещают информацию о проектах документов и изменениях, предлагаемых к внесению в действующие законы и постановления. </w:t>
      </w:r>
      <w:r w:rsidR="00C21B25">
        <w:rPr>
          <w:rFonts w:ascii="Times New Roman" w:eastAsia="Times New Roman" w:hAnsi="Times New Roman"/>
          <w:color w:val="222222"/>
          <w:sz w:val="28"/>
          <w:szCs w:val="24"/>
          <w:lang w:eastAsia="ru-RU"/>
        </w:rPr>
        <w:t>Все желающие могут</w:t>
      </w:r>
      <w:r w:rsidR="002128A5" w:rsidRPr="009B21DD">
        <w:rPr>
          <w:rFonts w:ascii="Times New Roman" w:eastAsia="Times New Roman" w:hAnsi="Times New Roman"/>
          <w:color w:val="222222"/>
          <w:sz w:val="28"/>
          <w:szCs w:val="24"/>
          <w:lang w:eastAsia="ru-RU"/>
        </w:rPr>
        <w:t xml:space="preserve"> ознакомиться с текстом проекта, </w:t>
      </w:r>
      <w:r w:rsidR="002128A5" w:rsidRPr="009B21DD">
        <w:rPr>
          <w:rFonts w:ascii="Times New Roman" w:eastAsia="Times New Roman" w:hAnsi="Times New Roman"/>
          <w:color w:val="222222"/>
          <w:sz w:val="28"/>
          <w:szCs w:val="24"/>
          <w:lang w:eastAsia="ru-RU"/>
        </w:rPr>
        <w:lastRenderedPageBreak/>
        <w:t>оставить свой отзыв и сформулировать предложения по корректировке. Также на ресурсе доступна информация об итогах публичного обсуждения при проведении процедур ОРВ, оценки фактического воздействия и экспертизы.</w:t>
      </w:r>
    </w:p>
    <w:p w:rsidR="00497D69" w:rsidRPr="00497D69" w:rsidRDefault="00497D69" w:rsidP="00497D6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97D69">
        <w:rPr>
          <w:rFonts w:ascii="Times New Roman" w:eastAsia="Times New Roman" w:hAnsi="Times New Roman" w:cs="Times New Roman"/>
          <w:sz w:val="28"/>
          <w:szCs w:val="24"/>
          <w:lang w:eastAsia="ru-RU"/>
        </w:rPr>
        <w:t>Узнавайте самую актуальную информацию вместе с центром «Мой бизнес» Самарской области в рамках нацпроекта «Малое и среднее предпринимательство».</w:t>
      </w:r>
    </w:p>
    <w:p w:rsidR="00497D69" w:rsidRPr="00497D69" w:rsidRDefault="00497D69" w:rsidP="00497D69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5" w:history="1">
        <w:r w:rsidRPr="00497D69">
          <w:rPr>
            <w:rStyle w:val="a5"/>
            <w:rFonts w:ascii="Times New Roman" w:eastAsia="Times New Roman" w:hAnsi="Times New Roman" w:cs="Times New Roman"/>
            <w:sz w:val="28"/>
            <w:szCs w:val="24"/>
            <w:lang w:eastAsia="ru-RU"/>
          </w:rPr>
          <w:t>https://mybiz63.ru/</w:t>
        </w:r>
      </w:hyperlink>
    </w:p>
    <w:p w:rsidR="009B3651" w:rsidRDefault="009B3651" w:rsidP="006D083B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B3651" w:rsidRDefault="009B3651" w:rsidP="006D083B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D083B" w:rsidRPr="006D083B" w:rsidRDefault="006D083B" w:rsidP="006D083B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083B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6D083B" w:rsidRDefault="006D083B" w:rsidP="006D083B">
      <w:bookmarkStart w:id="0" w:name="_GoBack"/>
      <w:bookmarkEnd w:id="0"/>
    </w:p>
    <w:sectPr w:rsidR="006D0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F69"/>
    <w:rsid w:val="00211F69"/>
    <w:rsid w:val="002128A5"/>
    <w:rsid w:val="00237AD6"/>
    <w:rsid w:val="00497D69"/>
    <w:rsid w:val="00611222"/>
    <w:rsid w:val="006D083B"/>
    <w:rsid w:val="009B3651"/>
    <w:rsid w:val="00C21B25"/>
    <w:rsid w:val="00CC2D5F"/>
    <w:rsid w:val="00DC4C9A"/>
    <w:rsid w:val="00DF48A3"/>
    <w:rsid w:val="00F9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9AB306-9415-4194-9830-A16750E3C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D0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08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6D083B"/>
    <w:rPr>
      <w:b/>
      <w:bCs/>
    </w:rPr>
  </w:style>
  <w:style w:type="paragraph" w:styleId="a4">
    <w:name w:val="Normal (Web)"/>
    <w:basedOn w:val="a"/>
    <w:uiPriority w:val="99"/>
    <w:semiHidden/>
    <w:unhideWhenUsed/>
    <w:rsid w:val="009B3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97D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5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12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1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6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91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32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91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60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0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2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0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14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96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41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3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52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61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42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48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64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33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69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18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436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hyperlink" Target="https://regulation.samregi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dcterms:created xsi:type="dcterms:W3CDTF">2024-01-09T12:02:00Z</dcterms:created>
  <dcterms:modified xsi:type="dcterms:W3CDTF">2024-01-11T06:17:00Z</dcterms:modified>
</cp:coreProperties>
</file>