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13A38" w:rsidRPr="000C4043" w:rsidRDefault="00913A38" w:rsidP="00913A38">
      <w:pPr>
        <w:rPr>
          <w:rFonts w:ascii="Times New Roman" w:hAnsi="Times New Roman"/>
          <w:lang w:eastAsia="x-none"/>
        </w:rPr>
      </w:pPr>
    </w:p>
    <w:p w:rsidR="001362EA" w:rsidRDefault="003A41C9" w:rsidP="001362EA">
      <w:pPr>
        <w:jc w:val="center"/>
      </w:pPr>
      <w:r>
        <w:rPr>
          <w:noProof/>
          <w:lang w:eastAsia="ru-RU"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362AA" w:rsidRDefault="001362EA" w:rsidP="002F59D7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  <w:r w:rsidRPr="004F409C">
        <w:rPr>
          <w:rFonts w:ascii="Times New Roman" w:hAnsi="Times New Roman"/>
          <w:b/>
          <w:sz w:val="28"/>
          <w:szCs w:val="28"/>
        </w:rPr>
        <w:t xml:space="preserve">СОБРАНИЕ ПРЕДСТАВИТЕЛЕЙ </w:t>
      </w:r>
    </w:p>
    <w:p w:rsidR="007362AA" w:rsidRDefault="001362EA" w:rsidP="002F59D7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  <w:r w:rsidRPr="004F409C">
        <w:rPr>
          <w:rFonts w:ascii="Times New Roman" w:hAnsi="Times New Roman"/>
          <w:b/>
          <w:sz w:val="28"/>
          <w:szCs w:val="28"/>
        </w:rPr>
        <w:t xml:space="preserve">СЕЛЬСКОГО ПОСЕЛЕНИЯ УЗЮКОВО </w:t>
      </w:r>
    </w:p>
    <w:p w:rsidR="001362EA" w:rsidRPr="004F409C" w:rsidRDefault="001362EA" w:rsidP="002F59D7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  <w:r w:rsidRPr="004F409C">
        <w:rPr>
          <w:rFonts w:ascii="Times New Roman" w:hAnsi="Times New Roman"/>
          <w:b/>
          <w:sz w:val="28"/>
          <w:szCs w:val="28"/>
        </w:rPr>
        <w:t>МУНИЦИПАЛЬНОГО РАЙОНА СТАВРОПОЛЬСКИЙ</w:t>
      </w:r>
    </w:p>
    <w:p w:rsidR="001362EA" w:rsidRPr="004F409C" w:rsidRDefault="001362EA" w:rsidP="002F59D7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  <w:r w:rsidRPr="004F409C">
        <w:rPr>
          <w:rFonts w:ascii="Times New Roman" w:hAnsi="Times New Roman"/>
          <w:b/>
          <w:sz w:val="28"/>
          <w:szCs w:val="28"/>
        </w:rPr>
        <w:t>САМАРСКОЙ ОБЛАСТИ</w:t>
      </w:r>
    </w:p>
    <w:p w:rsidR="002F59D7" w:rsidRDefault="002F59D7" w:rsidP="001362EA">
      <w:pPr>
        <w:jc w:val="center"/>
        <w:rPr>
          <w:rFonts w:ascii="Times New Roman" w:hAnsi="Times New Roman"/>
          <w:b/>
          <w:sz w:val="32"/>
          <w:szCs w:val="32"/>
        </w:rPr>
      </w:pPr>
    </w:p>
    <w:p w:rsidR="001362EA" w:rsidRPr="004F409C" w:rsidRDefault="001362EA" w:rsidP="001362EA">
      <w:pPr>
        <w:jc w:val="center"/>
        <w:rPr>
          <w:rFonts w:ascii="Times New Roman" w:hAnsi="Times New Roman"/>
          <w:b/>
          <w:sz w:val="32"/>
          <w:szCs w:val="32"/>
        </w:rPr>
      </w:pPr>
      <w:r w:rsidRPr="004F409C">
        <w:rPr>
          <w:rFonts w:ascii="Times New Roman" w:hAnsi="Times New Roman"/>
          <w:b/>
          <w:sz w:val="32"/>
          <w:szCs w:val="32"/>
        </w:rPr>
        <w:t>РЕШЕНИЕ</w:t>
      </w:r>
    </w:p>
    <w:p w:rsidR="001362EA" w:rsidRPr="009910DF" w:rsidRDefault="001362EA" w:rsidP="001362EA">
      <w:pPr>
        <w:rPr>
          <w:rFonts w:ascii="Times New Roman" w:hAnsi="Times New Roman"/>
          <w:b/>
          <w:sz w:val="24"/>
          <w:szCs w:val="24"/>
        </w:rPr>
      </w:pPr>
      <w:r w:rsidRPr="009910DF">
        <w:rPr>
          <w:b/>
          <w:sz w:val="24"/>
          <w:szCs w:val="24"/>
        </w:rPr>
        <w:t xml:space="preserve"> </w:t>
      </w:r>
      <w:r w:rsidRPr="009910DF">
        <w:rPr>
          <w:rFonts w:ascii="Times New Roman" w:hAnsi="Times New Roman"/>
          <w:b/>
          <w:sz w:val="24"/>
          <w:szCs w:val="24"/>
        </w:rPr>
        <w:t xml:space="preserve"> </w:t>
      </w:r>
      <w:proofErr w:type="gramStart"/>
      <w:r w:rsidR="008A60C4" w:rsidRPr="009910DF">
        <w:rPr>
          <w:rFonts w:ascii="Times New Roman" w:hAnsi="Times New Roman"/>
          <w:b/>
          <w:sz w:val="24"/>
          <w:szCs w:val="24"/>
        </w:rPr>
        <w:t>о</w:t>
      </w:r>
      <w:r w:rsidRPr="009910DF">
        <w:rPr>
          <w:rFonts w:ascii="Times New Roman" w:hAnsi="Times New Roman"/>
          <w:b/>
          <w:sz w:val="24"/>
          <w:szCs w:val="24"/>
        </w:rPr>
        <w:t>т</w:t>
      </w:r>
      <w:r w:rsidR="00543966" w:rsidRPr="009910DF">
        <w:rPr>
          <w:rFonts w:ascii="Times New Roman" w:hAnsi="Times New Roman"/>
          <w:b/>
          <w:sz w:val="24"/>
          <w:szCs w:val="24"/>
        </w:rPr>
        <w:t xml:space="preserve"> </w:t>
      </w:r>
      <w:r w:rsidR="008A60C4" w:rsidRPr="009910DF">
        <w:rPr>
          <w:rFonts w:ascii="Times New Roman" w:hAnsi="Times New Roman"/>
          <w:b/>
          <w:sz w:val="24"/>
          <w:szCs w:val="24"/>
        </w:rPr>
        <w:t xml:space="preserve"> </w:t>
      </w:r>
      <w:r w:rsidR="00557A8A">
        <w:rPr>
          <w:rFonts w:ascii="Times New Roman" w:hAnsi="Times New Roman"/>
          <w:b/>
          <w:sz w:val="24"/>
          <w:szCs w:val="24"/>
        </w:rPr>
        <w:t>23.09.</w:t>
      </w:r>
      <w:r w:rsidR="00543966" w:rsidRPr="009910DF">
        <w:rPr>
          <w:rFonts w:ascii="Times New Roman" w:hAnsi="Times New Roman"/>
          <w:b/>
          <w:sz w:val="24"/>
          <w:szCs w:val="24"/>
        </w:rPr>
        <w:t>202</w:t>
      </w:r>
      <w:r w:rsidR="008A60C4" w:rsidRPr="009910DF">
        <w:rPr>
          <w:rFonts w:ascii="Times New Roman" w:hAnsi="Times New Roman"/>
          <w:b/>
          <w:sz w:val="24"/>
          <w:szCs w:val="24"/>
        </w:rPr>
        <w:t>4</w:t>
      </w:r>
      <w:proofErr w:type="gramEnd"/>
      <w:r w:rsidRPr="009910DF">
        <w:rPr>
          <w:rFonts w:ascii="Times New Roman" w:hAnsi="Times New Roman"/>
          <w:b/>
          <w:sz w:val="24"/>
          <w:szCs w:val="24"/>
        </w:rPr>
        <w:t xml:space="preserve">                                                         </w:t>
      </w:r>
      <w:r w:rsidR="002F59D7" w:rsidRPr="009910DF">
        <w:rPr>
          <w:rFonts w:ascii="Times New Roman" w:hAnsi="Times New Roman"/>
          <w:b/>
          <w:sz w:val="24"/>
          <w:szCs w:val="24"/>
        </w:rPr>
        <w:t xml:space="preserve">      </w:t>
      </w:r>
      <w:r w:rsidRPr="009910DF">
        <w:rPr>
          <w:rFonts w:ascii="Times New Roman" w:hAnsi="Times New Roman"/>
          <w:b/>
          <w:sz w:val="24"/>
          <w:szCs w:val="24"/>
        </w:rPr>
        <w:t xml:space="preserve"> </w:t>
      </w:r>
      <w:r w:rsidR="00543966" w:rsidRPr="009910DF">
        <w:rPr>
          <w:rFonts w:ascii="Times New Roman" w:hAnsi="Times New Roman"/>
          <w:b/>
          <w:sz w:val="24"/>
          <w:szCs w:val="24"/>
        </w:rPr>
        <w:tab/>
      </w:r>
      <w:r w:rsidR="00543966" w:rsidRPr="009910DF">
        <w:rPr>
          <w:rFonts w:ascii="Times New Roman" w:hAnsi="Times New Roman"/>
          <w:b/>
          <w:sz w:val="24"/>
          <w:szCs w:val="24"/>
        </w:rPr>
        <w:tab/>
      </w:r>
      <w:r w:rsidR="00543966" w:rsidRPr="009910DF">
        <w:rPr>
          <w:rFonts w:ascii="Times New Roman" w:hAnsi="Times New Roman"/>
          <w:b/>
          <w:sz w:val="24"/>
          <w:szCs w:val="24"/>
        </w:rPr>
        <w:tab/>
      </w:r>
      <w:r w:rsidRPr="009910DF">
        <w:rPr>
          <w:rFonts w:ascii="Times New Roman" w:hAnsi="Times New Roman"/>
          <w:b/>
          <w:sz w:val="24"/>
          <w:szCs w:val="24"/>
        </w:rPr>
        <w:t xml:space="preserve">     №</w:t>
      </w:r>
      <w:r w:rsidR="003A41C9" w:rsidRPr="009910DF">
        <w:rPr>
          <w:rFonts w:ascii="Times New Roman" w:hAnsi="Times New Roman"/>
          <w:b/>
          <w:sz w:val="24"/>
          <w:szCs w:val="24"/>
        </w:rPr>
        <w:t xml:space="preserve"> </w:t>
      </w:r>
      <w:r w:rsidR="00557A8A">
        <w:rPr>
          <w:rFonts w:ascii="Times New Roman" w:hAnsi="Times New Roman"/>
          <w:b/>
          <w:sz w:val="24"/>
          <w:szCs w:val="24"/>
        </w:rPr>
        <w:t>22 (160)</w:t>
      </w:r>
      <w:bookmarkStart w:id="0" w:name="_GoBack"/>
      <w:bookmarkEnd w:id="0"/>
    </w:p>
    <w:p w:rsidR="002F59D7" w:rsidRDefault="002F59D7" w:rsidP="00913A38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913A38" w:rsidRDefault="00913A38" w:rsidP="00913A38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5E1DE7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8A60C4">
        <w:rPr>
          <w:rFonts w:ascii="Times New Roman" w:hAnsi="Times New Roman"/>
          <w:b/>
          <w:bCs/>
          <w:sz w:val="24"/>
          <w:szCs w:val="24"/>
        </w:rPr>
        <w:t xml:space="preserve">О ВНЕСЕНИИ ИЗМЕНЕНИЙ В РЕШЕНИЕ СОБРАНИЯ ПРЕДСТАВИТЕЛЕЙ СЕЛЬСКОГО ПОСЕЛЕНИЯ УЗЮКОВО МУНИЦИПАЛЬНОГО РАЙОНА СТАВРОПОЛЬСКИЙ САМАРСКОЙ ОБЛАСТИ ОТ 28.07.2023 № 24(112) </w:t>
      </w:r>
      <w:r w:rsidRPr="005E1DE7">
        <w:rPr>
          <w:rFonts w:ascii="Times New Roman" w:hAnsi="Times New Roman"/>
          <w:b/>
          <w:bCs/>
          <w:sz w:val="24"/>
          <w:szCs w:val="24"/>
        </w:rPr>
        <w:t>«О НАЛОГЕ НА ИМУЩЕСТВО ФИЗИЧЕСКИХ ЛИЦ НА ТЕРРИТОРИИ СЕЛЬСКОГО ПОСЕЛЕНИЯ</w:t>
      </w:r>
      <w:r w:rsidR="00C16DC7">
        <w:rPr>
          <w:rFonts w:ascii="Times New Roman" w:hAnsi="Times New Roman"/>
          <w:b/>
          <w:bCs/>
          <w:sz w:val="24"/>
          <w:szCs w:val="24"/>
        </w:rPr>
        <w:t xml:space="preserve"> УЗЮКОВО </w:t>
      </w:r>
      <w:r w:rsidRPr="005E1DE7">
        <w:rPr>
          <w:rFonts w:ascii="Times New Roman" w:hAnsi="Times New Roman"/>
          <w:b/>
          <w:bCs/>
          <w:sz w:val="24"/>
          <w:szCs w:val="24"/>
        </w:rPr>
        <w:t xml:space="preserve">МУНИЦИПАЛЬНОГО РАЙОНА СТАВРОПОЛЬСКИЙ </w:t>
      </w:r>
      <w:r>
        <w:rPr>
          <w:rFonts w:ascii="Times New Roman" w:hAnsi="Times New Roman"/>
          <w:b/>
          <w:bCs/>
          <w:sz w:val="24"/>
          <w:szCs w:val="24"/>
        </w:rPr>
        <w:t>САМАРСКОЙ ОБЛАСТИ»</w:t>
      </w:r>
    </w:p>
    <w:p w:rsidR="00913A38" w:rsidRPr="005E1DE7" w:rsidRDefault="00913A38" w:rsidP="00913A38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2F59D7" w:rsidRPr="002F59D7" w:rsidRDefault="004A6173" w:rsidP="002F59D7">
      <w:pPr>
        <w:pStyle w:val="4"/>
        <w:shd w:val="clear" w:color="auto" w:fill="FFFFFF"/>
        <w:spacing w:before="75" w:after="75"/>
        <w:ind w:firstLine="540"/>
        <w:jc w:val="both"/>
        <w:rPr>
          <w:rFonts w:ascii="Times New Roman" w:hAnsi="Times New Roman"/>
          <w:b w:val="0"/>
          <w:sz w:val="24"/>
          <w:szCs w:val="24"/>
        </w:rPr>
      </w:pPr>
      <w:r w:rsidRPr="004A6173">
        <w:rPr>
          <w:rFonts w:ascii="Times New Roman" w:hAnsi="Times New Roman"/>
          <w:b w:val="0"/>
          <w:sz w:val="24"/>
          <w:szCs w:val="24"/>
        </w:rPr>
        <w:t>В соответствии с Федеральным законом от 12.07.2024 № 176-ФЗ «О внесении изменений в части первую и вторую Налогового кодекса Российской Федерации, отдельные законодательные акты Российской Федерации и признании утратившими силу отдельных положений законодательных актов Российской Федерации», Федеральным законом от 06.10.2003 № 131-ФЗ «Об общих принципах организации местного самоуправления в Российской Федерации», руководствуясь Уставом</w:t>
      </w:r>
      <w:r w:rsidR="002F59D7" w:rsidRPr="002F59D7">
        <w:rPr>
          <w:rFonts w:ascii="Times New Roman" w:hAnsi="Times New Roman"/>
          <w:b w:val="0"/>
          <w:sz w:val="24"/>
          <w:szCs w:val="24"/>
        </w:rPr>
        <w:t xml:space="preserve"> поселения Узюково муниципального района Ставропольский, Собрание представителей сельского поселения Узюково </w:t>
      </w:r>
    </w:p>
    <w:p w:rsidR="002F59D7" w:rsidRPr="002F59D7" w:rsidRDefault="002F59D7" w:rsidP="002F59D7">
      <w:pPr>
        <w:pStyle w:val="ConsPlusNormal"/>
        <w:ind w:firstLine="540"/>
        <w:jc w:val="center"/>
        <w:rPr>
          <w:rFonts w:ascii="Times New Roman" w:hAnsi="Times New Roman"/>
          <w:sz w:val="24"/>
          <w:szCs w:val="24"/>
        </w:rPr>
      </w:pPr>
      <w:r w:rsidRPr="002F59D7">
        <w:rPr>
          <w:rFonts w:ascii="Times New Roman" w:hAnsi="Times New Roman"/>
          <w:sz w:val="24"/>
          <w:szCs w:val="24"/>
        </w:rPr>
        <w:t>РЕШИЛО:</w:t>
      </w:r>
    </w:p>
    <w:p w:rsidR="008A60C4" w:rsidRDefault="00F47878">
      <w:pPr>
        <w:pStyle w:val="ConsPlusNormal"/>
        <w:ind w:firstLine="540"/>
        <w:jc w:val="both"/>
        <w:rPr>
          <w:rFonts w:ascii="Times New Roman" w:hAnsi="Times New Roman"/>
          <w:sz w:val="24"/>
          <w:szCs w:val="24"/>
        </w:rPr>
      </w:pPr>
      <w:r w:rsidRPr="00913A38">
        <w:rPr>
          <w:rFonts w:ascii="Times New Roman" w:hAnsi="Times New Roman"/>
          <w:sz w:val="24"/>
          <w:szCs w:val="24"/>
        </w:rPr>
        <w:t xml:space="preserve">1. </w:t>
      </w:r>
      <w:r w:rsidR="004A6173">
        <w:rPr>
          <w:rFonts w:ascii="Times New Roman" w:hAnsi="Times New Roman"/>
          <w:sz w:val="24"/>
          <w:szCs w:val="24"/>
        </w:rPr>
        <w:t>Внести в</w:t>
      </w:r>
      <w:r w:rsidR="008A60C4">
        <w:rPr>
          <w:rFonts w:ascii="Times New Roman" w:hAnsi="Times New Roman"/>
          <w:sz w:val="24"/>
          <w:szCs w:val="24"/>
        </w:rPr>
        <w:t xml:space="preserve"> </w:t>
      </w:r>
      <w:r w:rsidR="004A6173">
        <w:rPr>
          <w:rFonts w:ascii="Times New Roman" w:hAnsi="Times New Roman"/>
          <w:sz w:val="24"/>
          <w:szCs w:val="24"/>
        </w:rPr>
        <w:t>решение С</w:t>
      </w:r>
      <w:r w:rsidR="008A60C4">
        <w:rPr>
          <w:rFonts w:ascii="Times New Roman" w:hAnsi="Times New Roman"/>
          <w:sz w:val="24"/>
          <w:szCs w:val="24"/>
        </w:rPr>
        <w:t>обрания представителей сельского поселения Узюково муниципального района Ставропольский Самарской области от 28.07.2023                         № 24(112)</w:t>
      </w:r>
      <w:r w:rsidR="004A6173">
        <w:rPr>
          <w:rFonts w:ascii="Times New Roman" w:hAnsi="Times New Roman"/>
          <w:sz w:val="24"/>
          <w:szCs w:val="24"/>
        </w:rPr>
        <w:t xml:space="preserve"> «О налоге на имущество физических лиц на территории сельского поселения Узюково муниципального района Ставропольский Самарской области» (в редакции решения от 13.02.2024 № 3(141) (далее - Решение)</w:t>
      </w:r>
      <w:r w:rsidR="008A60C4">
        <w:rPr>
          <w:rFonts w:ascii="Times New Roman" w:hAnsi="Times New Roman"/>
          <w:sz w:val="24"/>
          <w:szCs w:val="24"/>
        </w:rPr>
        <w:t xml:space="preserve"> </w:t>
      </w:r>
      <w:r w:rsidR="004A6173">
        <w:rPr>
          <w:rFonts w:ascii="Times New Roman" w:hAnsi="Times New Roman"/>
          <w:sz w:val="24"/>
          <w:szCs w:val="24"/>
        </w:rPr>
        <w:t>следующие</w:t>
      </w:r>
      <w:r w:rsidR="008A60C4">
        <w:rPr>
          <w:rFonts w:ascii="Times New Roman" w:hAnsi="Times New Roman"/>
          <w:sz w:val="24"/>
          <w:szCs w:val="24"/>
        </w:rPr>
        <w:t xml:space="preserve"> </w:t>
      </w:r>
      <w:r w:rsidR="004A6173">
        <w:rPr>
          <w:rFonts w:ascii="Times New Roman" w:hAnsi="Times New Roman"/>
          <w:sz w:val="24"/>
          <w:szCs w:val="24"/>
        </w:rPr>
        <w:t>изменения</w:t>
      </w:r>
      <w:r w:rsidR="008A60C4">
        <w:rPr>
          <w:rFonts w:ascii="Times New Roman" w:hAnsi="Times New Roman"/>
          <w:sz w:val="24"/>
          <w:szCs w:val="24"/>
        </w:rPr>
        <w:t xml:space="preserve">: </w:t>
      </w:r>
    </w:p>
    <w:p w:rsidR="004A6173" w:rsidRDefault="004A6173">
      <w:pPr>
        <w:pStyle w:val="ConsPlusNormal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1.1. Пункт 1 Решения изложить в следующей редакции:</w:t>
      </w:r>
    </w:p>
    <w:p w:rsidR="00F47878" w:rsidRPr="00913A38" w:rsidRDefault="008A60C4">
      <w:pPr>
        <w:pStyle w:val="ConsPlusNormal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«1. </w:t>
      </w:r>
      <w:r w:rsidR="00F47878" w:rsidRPr="00913A38">
        <w:rPr>
          <w:rFonts w:ascii="Times New Roman" w:hAnsi="Times New Roman"/>
          <w:sz w:val="24"/>
          <w:szCs w:val="24"/>
        </w:rPr>
        <w:t xml:space="preserve">Установить на территории сельского </w:t>
      </w:r>
      <w:r w:rsidR="00C16DC7">
        <w:rPr>
          <w:rFonts w:ascii="Times New Roman" w:hAnsi="Times New Roman"/>
          <w:sz w:val="24"/>
          <w:szCs w:val="24"/>
        </w:rPr>
        <w:t>поселения Узюково</w:t>
      </w:r>
      <w:r w:rsidR="00F47878" w:rsidRPr="00913A38">
        <w:rPr>
          <w:rFonts w:ascii="Times New Roman" w:hAnsi="Times New Roman"/>
          <w:sz w:val="24"/>
          <w:szCs w:val="24"/>
        </w:rPr>
        <w:t xml:space="preserve"> налог на имущество физических лиц и определить ставки налога в зависимости от кадастровой стоимости объектов налогообложения в следующих размерах:</w:t>
      </w:r>
    </w:p>
    <w:p w:rsidR="00F47878" w:rsidRDefault="00F47878">
      <w:pPr>
        <w:pStyle w:val="ConsPlusNormal"/>
        <w:jc w:val="both"/>
        <w:rPr>
          <w:rFonts w:ascii="Times New Roman" w:hAnsi="Times New Roman"/>
          <w:sz w:val="24"/>
          <w:szCs w:val="24"/>
        </w:rPr>
      </w:pPr>
    </w:p>
    <w:p w:rsidR="00913A38" w:rsidRPr="00913A38" w:rsidRDefault="00913A38">
      <w:pPr>
        <w:pStyle w:val="ConsPlusNormal"/>
        <w:jc w:val="both"/>
        <w:rPr>
          <w:rFonts w:ascii="Times New Roman" w:hAnsi="Times New Roman"/>
          <w:sz w:val="24"/>
          <w:szCs w:val="24"/>
        </w:rPr>
      </w:pPr>
    </w:p>
    <w:tbl>
      <w:tblPr>
        <w:tblW w:w="95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7654"/>
        <w:gridCol w:w="1928"/>
      </w:tblGrid>
      <w:tr w:rsidR="00F47878" w:rsidRPr="00913A38" w:rsidTr="007670C8">
        <w:tc>
          <w:tcPr>
            <w:tcW w:w="7654" w:type="dxa"/>
            <w:tcBorders>
              <w:top w:val="single" w:sz="4" w:space="0" w:color="auto"/>
              <w:bottom w:val="single" w:sz="4" w:space="0" w:color="auto"/>
            </w:tcBorders>
          </w:tcPr>
          <w:p w:rsidR="00F47878" w:rsidRPr="00913A38" w:rsidRDefault="00F47878">
            <w:pPr>
              <w:pStyle w:val="ConsPlusNormal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13A38">
              <w:rPr>
                <w:rFonts w:ascii="Times New Roman" w:hAnsi="Times New Roman"/>
                <w:sz w:val="24"/>
                <w:szCs w:val="24"/>
              </w:rPr>
              <w:lastRenderedPageBreak/>
              <w:t>Вид объекта налогообложения</w:t>
            </w:r>
          </w:p>
        </w:tc>
        <w:tc>
          <w:tcPr>
            <w:tcW w:w="1928" w:type="dxa"/>
            <w:tcBorders>
              <w:top w:val="single" w:sz="4" w:space="0" w:color="auto"/>
              <w:bottom w:val="single" w:sz="4" w:space="0" w:color="auto"/>
            </w:tcBorders>
          </w:tcPr>
          <w:p w:rsidR="00F47878" w:rsidRPr="00913A38" w:rsidRDefault="00F47878">
            <w:pPr>
              <w:pStyle w:val="ConsPlusNormal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13A38">
              <w:rPr>
                <w:rFonts w:ascii="Times New Roman" w:hAnsi="Times New Roman"/>
                <w:sz w:val="24"/>
                <w:szCs w:val="24"/>
              </w:rPr>
              <w:t>Ставка налога</w:t>
            </w:r>
          </w:p>
        </w:tc>
      </w:tr>
      <w:tr w:rsidR="00F47878" w:rsidRPr="00913A38" w:rsidTr="007670C8">
        <w:tc>
          <w:tcPr>
            <w:tcW w:w="7654" w:type="dxa"/>
            <w:tcBorders>
              <w:top w:val="single" w:sz="4" w:space="0" w:color="auto"/>
              <w:bottom w:val="single" w:sz="4" w:space="0" w:color="auto"/>
            </w:tcBorders>
          </w:tcPr>
          <w:p w:rsidR="00F47878" w:rsidRPr="00913A38" w:rsidRDefault="006E0126">
            <w:pPr>
              <w:pStyle w:val="ConsPlusNormal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1) </w:t>
            </w:r>
            <w:r w:rsidR="00F47878" w:rsidRPr="00913A38">
              <w:rPr>
                <w:rFonts w:ascii="Times New Roman" w:hAnsi="Times New Roman"/>
                <w:sz w:val="24"/>
                <w:szCs w:val="24"/>
              </w:rPr>
              <w:t>Жилые дома;</w:t>
            </w:r>
          </w:p>
          <w:p w:rsidR="00A37E92" w:rsidRDefault="00A37E92">
            <w:pPr>
              <w:pStyle w:val="ConsPlusNormal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част</w:t>
            </w:r>
            <w:r w:rsidR="003A41C9">
              <w:rPr>
                <w:rFonts w:ascii="Times New Roman" w:hAnsi="Times New Roman"/>
                <w:sz w:val="24"/>
                <w:szCs w:val="24"/>
              </w:rPr>
              <w:t>и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жилых домов;</w:t>
            </w:r>
          </w:p>
          <w:p w:rsidR="00A37E92" w:rsidRDefault="00A37E92">
            <w:pPr>
              <w:pStyle w:val="ConsPlusNormal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квартир</w:t>
            </w:r>
            <w:r w:rsidR="003A41C9">
              <w:rPr>
                <w:rFonts w:ascii="Times New Roman" w:hAnsi="Times New Roman"/>
                <w:sz w:val="24"/>
                <w:szCs w:val="24"/>
              </w:rPr>
              <w:t>ы</w:t>
            </w:r>
            <w:r>
              <w:rPr>
                <w:rFonts w:ascii="Times New Roman" w:hAnsi="Times New Roman"/>
                <w:sz w:val="24"/>
                <w:szCs w:val="24"/>
              </w:rPr>
              <w:t>;</w:t>
            </w:r>
          </w:p>
          <w:p w:rsidR="00A37E92" w:rsidRDefault="00A37E92">
            <w:pPr>
              <w:pStyle w:val="ConsPlusNormal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част</w:t>
            </w:r>
            <w:r w:rsidR="003A41C9">
              <w:rPr>
                <w:rFonts w:ascii="Times New Roman" w:hAnsi="Times New Roman"/>
                <w:sz w:val="24"/>
                <w:szCs w:val="24"/>
              </w:rPr>
              <w:t>и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квартир;</w:t>
            </w:r>
          </w:p>
          <w:p w:rsidR="00F47878" w:rsidRPr="00913A38" w:rsidRDefault="00A37E92">
            <w:pPr>
              <w:pStyle w:val="ConsPlusNormal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комнат</w:t>
            </w:r>
            <w:r w:rsidR="003A41C9">
              <w:rPr>
                <w:rFonts w:ascii="Times New Roman" w:hAnsi="Times New Roman"/>
                <w:sz w:val="24"/>
                <w:szCs w:val="24"/>
              </w:rPr>
              <w:t>ы</w:t>
            </w:r>
            <w:r w:rsidR="00F47878" w:rsidRPr="00913A38">
              <w:rPr>
                <w:rFonts w:ascii="Times New Roman" w:hAnsi="Times New Roman"/>
                <w:sz w:val="24"/>
                <w:szCs w:val="24"/>
              </w:rPr>
              <w:t>;</w:t>
            </w:r>
          </w:p>
          <w:p w:rsidR="00F47878" w:rsidRPr="00913A38" w:rsidRDefault="00F47878">
            <w:pPr>
              <w:pStyle w:val="ConsPlusNormal"/>
              <w:rPr>
                <w:rFonts w:ascii="Times New Roman" w:hAnsi="Times New Roman"/>
                <w:sz w:val="24"/>
                <w:szCs w:val="24"/>
              </w:rPr>
            </w:pPr>
            <w:r w:rsidRPr="00913A38">
              <w:rPr>
                <w:rFonts w:ascii="Times New Roman" w:hAnsi="Times New Roman"/>
                <w:sz w:val="24"/>
                <w:szCs w:val="24"/>
              </w:rPr>
              <w:t>объекты незавершенного строительства в случае если проектируемым назначением таких объектов является жилой дом;</w:t>
            </w:r>
          </w:p>
          <w:p w:rsidR="00F47878" w:rsidRPr="00913A38" w:rsidRDefault="00F47878">
            <w:pPr>
              <w:pStyle w:val="ConsPlusNormal"/>
              <w:rPr>
                <w:rFonts w:ascii="Times New Roman" w:hAnsi="Times New Roman"/>
                <w:sz w:val="24"/>
                <w:szCs w:val="24"/>
              </w:rPr>
            </w:pPr>
            <w:r w:rsidRPr="00913A38">
              <w:rPr>
                <w:rFonts w:ascii="Times New Roman" w:hAnsi="Times New Roman"/>
                <w:sz w:val="24"/>
                <w:szCs w:val="24"/>
              </w:rPr>
              <w:t>единые недвижимые комплексы, в сос</w:t>
            </w:r>
            <w:r w:rsidR="00A37E92">
              <w:rPr>
                <w:rFonts w:ascii="Times New Roman" w:hAnsi="Times New Roman"/>
                <w:sz w:val="24"/>
                <w:szCs w:val="24"/>
              </w:rPr>
              <w:t xml:space="preserve">тав которых входит хотя бы один </w:t>
            </w:r>
            <w:r w:rsidRPr="00913A38">
              <w:rPr>
                <w:rFonts w:ascii="Times New Roman" w:hAnsi="Times New Roman"/>
                <w:sz w:val="24"/>
                <w:szCs w:val="24"/>
              </w:rPr>
              <w:t>жилой дом;</w:t>
            </w:r>
          </w:p>
          <w:p w:rsidR="00F47878" w:rsidRPr="00913A38" w:rsidRDefault="003A41C9">
            <w:pPr>
              <w:pStyle w:val="ConsPlusNormal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гаражи</w:t>
            </w:r>
            <w:r w:rsidRPr="003A41C9">
              <w:rPr>
                <w:rFonts w:ascii="Times New Roman" w:hAnsi="Times New Roman"/>
                <w:sz w:val="24"/>
                <w:szCs w:val="24"/>
              </w:rPr>
              <w:t xml:space="preserve"> и </w:t>
            </w:r>
            <w:proofErr w:type="spellStart"/>
            <w:r w:rsidRPr="003A41C9">
              <w:rPr>
                <w:rFonts w:ascii="Times New Roman" w:hAnsi="Times New Roman"/>
                <w:sz w:val="24"/>
                <w:szCs w:val="24"/>
              </w:rPr>
              <w:t>машино</w:t>
            </w:r>
            <w:proofErr w:type="spellEnd"/>
            <w:r w:rsidRPr="003A41C9">
              <w:rPr>
                <w:rFonts w:ascii="Times New Roman" w:hAnsi="Times New Roman"/>
                <w:sz w:val="24"/>
                <w:szCs w:val="24"/>
              </w:rPr>
              <w:t>-мест</w:t>
            </w:r>
            <w:r>
              <w:rPr>
                <w:rFonts w:ascii="Times New Roman" w:hAnsi="Times New Roman"/>
                <w:sz w:val="24"/>
                <w:szCs w:val="24"/>
              </w:rPr>
              <w:t>а, в том числе расположенные</w:t>
            </w:r>
            <w:r w:rsidRPr="003A41C9">
              <w:rPr>
                <w:rFonts w:ascii="Times New Roman" w:hAnsi="Times New Roman"/>
                <w:sz w:val="24"/>
                <w:szCs w:val="24"/>
              </w:rPr>
              <w:t xml:space="preserve"> в объектах налогообложения, указанных в подпункте 2 настоящего пункта</w:t>
            </w:r>
            <w:r w:rsidR="00DD3014">
              <w:rPr>
                <w:rFonts w:ascii="Times New Roman" w:hAnsi="Times New Roman"/>
                <w:sz w:val="24"/>
                <w:szCs w:val="24"/>
              </w:rPr>
              <w:t>;</w:t>
            </w:r>
          </w:p>
          <w:p w:rsidR="00913A38" w:rsidRPr="00913A38" w:rsidRDefault="003A41C9" w:rsidP="003A41C9">
            <w:pPr>
              <w:pStyle w:val="ConsPlusNormal"/>
              <w:rPr>
                <w:rFonts w:ascii="Times New Roman" w:hAnsi="Times New Roman"/>
                <w:sz w:val="24"/>
                <w:szCs w:val="24"/>
              </w:rPr>
            </w:pPr>
            <w:r w:rsidRPr="003A41C9">
              <w:rPr>
                <w:rFonts w:ascii="Times New Roman" w:hAnsi="Times New Roman"/>
                <w:sz w:val="24"/>
                <w:szCs w:val="24"/>
              </w:rPr>
              <w:t>хозяйственны</w:t>
            </w:r>
            <w:r>
              <w:rPr>
                <w:rFonts w:ascii="Times New Roman" w:hAnsi="Times New Roman"/>
                <w:sz w:val="24"/>
                <w:szCs w:val="24"/>
              </w:rPr>
              <w:t>е строения</w:t>
            </w:r>
            <w:r w:rsidRPr="003A41C9">
              <w:rPr>
                <w:rFonts w:ascii="Times New Roman" w:hAnsi="Times New Roman"/>
                <w:sz w:val="24"/>
                <w:szCs w:val="24"/>
              </w:rPr>
              <w:t xml:space="preserve"> или сооружени</w:t>
            </w:r>
            <w:r>
              <w:rPr>
                <w:rFonts w:ascii="Times New Roman" w:hAnsi="Times New Roman"/>
                <w:sz w:val="24"/>
                <w:szCs w:val="24"/>
              </w:rPr>
              <w:t>я</w:t>
            </w:r>
            <w:r w:rsidRPr="003A41C9">
              <w:rPr>
                <w:rFonts w:ascii="Times New Roman" w:hAnsi="Times New Roman"/>
                <w:sz w:val="24"/>
                <w:szCs w:val="24"/>
              </w:rPr>
              <w:t>, площадь каждого из которых не превышает 50 квадратных метров и которые расположены на земельных участках для ведения личного подсобного хозяйства, огородничества, садоводства или индивидуального жилищного строительства</w:t>
            </w:r>
          </w:p>
        </w:tc>
        <w:tc>
          <w:tcPr>
            <w:tcW w:w="1928" w:type="dxa"/>
            <w:tcBorders>
              <w:top w:val="single" w:sz="4" w:space="0" w:color="auto"/>
              <w:bottom w:val="single" w:sz="4" w:space="0" w:color="auto"/>
            </w:tcBorders>
          </w:tcPr>
          <w:p w:rsidR="00F47878" w:rsidRPr="00913A38" w:rsidRDefault="008A60C4" w:rsidP="008A60C4">
            <w:pPr>
              <w:pStyle w:val="ConsPlusNormal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0,3</w:t>
            </w:r>
            <w:r w:rsidR="00F47878" w:rsidRPr="00913A38">
              <w:rPr>
                <w:rFonts w:ascii="Times New Roman" w:hAnsi="Times New Roman"/>
                <w:sz w:val="24"/>
                <w:szCs w:val="24"/>
              </w:rPr>
              <w:t xml:space="preserve"> процента</w:t>
            </w:r>
          </w:p>
        </w:tc>
      </w:tr>
      <w:tr w:rsidR="00F47878" w:rsidRPr="00913A38" w:rsidTr="007670C8">
        <w:tc>
          <w:tcPr>
            <w:tcW w:w="7654" w:type="dxa"/>
            <w:tcBorders>
              <w:top w:val="single" w:sz="4" w:space="0" w:color="auto"/>
              <w:bottom w:val="single" w:sz="4" w:space="0" w:color="auto"/>
            </w:tcBorders>
          </w:tcPr>
          <w:p w:rsidR="00F47878" w:rsidRPr="00913A38" w:rsidRDefault="006E0126" w:rsidP="003A41C9">
            <w:pPr>
              <w:pStyle w:val="ConsPlusNormal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2) </w:t>
            </w:r>
            <w:r w:rsidR="004A6173">
              <w:rPr>
                <w:rFonts w:ascii="Times New Roman" w:hAnsi="Times New Roman"/>
                <w:sz w:val="24"/>
                <w:szCs w:val="24"/>
              </w:rPr>
              <w:t>Об</w:t>
            </w:r>
            <w:r w:rsidR="004A6173" w:rsidRPr="004A6173">
              <w:rPr>
                <w:rFonts w:ascii="Times New Roman" w:hAnsi="Times New Roman"/>
                <w:sz w:val="24"/>
                <w:szCs w:val="24"/>
              </w:rPr>
              <w:t>ъект</w:t>
            </w:r>
            <w:r w:rsidR="004A6173">
              <w:rPr>
                <w:rFonts w:ascii="Times New Roman" w:hAnsi="Times New Roman"/>
                <w:sz w:val="24"/>
                <w:szCs w:val="24"/>
              </w:rPr>
              <w:t>ы</w:t>
            </w:r>
            <w:r w:rsidR="004A6173" w:rsidRPr="004A6173">
              <w:rPr>
                <w:rFonts w:ascii="Times New Roman" w:hAnsi="Times New Roman"/>
                <w:sz w:val="24"/>
                <w:szCs w:val="24"/>
              </w:rPr>
              <w:t xml:space="preserve"> налогообложения, включенны</w:t>
            </w:r>
            <w:r w:rsidR="004A6173">
              <w:rPr>
                <w:rFonts w:ascii="Times New Roman" w:hAnsi="Times New Roman"/>
                <w:sz w:val="24"/>
                <w:szCs w:val="24"/>
              </w:rPr>
              <w:t>е</w:t>
            </w:r>
            <w:r w:rsidR="004A6173" w:rsidRPr="004A6173">
              <w:rPr>
                <w:rFonts w:ascii="Times New Roman" w:hAnsi="Times New Roman"/>
                <w:sz w:val="24"/>
                <w:szCs w:val="24"/>
              </w:rPr>
              <w:t xml:space="preserve"> в перечень, определяемый в соответствии с пунктом 7 статьи 378.2 Налогового кодекса Российской Федерации, объект</w:t>
            </w:r>
            <w:r w:rsidR="004A6173">
              <w:rPr>
                <w:rFonts w:ascii="Times New Roman" w:hAnsi="Times New Roman"/>
                <w:sz w:val="24"/>
                <w:szCs w:val="24"/>
              </w:rPr>
              <w:t>ы</w:t>
            </w:r>
            <w:r w:rsidR="004A6173" w:rsidRPr="004A6173">
              <w:rPr>
                <w:rFonts w:ascii="Times New Roman" w:hAnsi="Times New Roman"/>
                <w:sz w:val="24"/>
                <w:szCs w:val="24"/>
              </w:rPr>
              <w:t xml:space="preserve"> налогообложения, предусмотренны</w:t>
            </w:r>
            <w:r w:rsidR="003A41C9">
              <w:rPr>
                <w:rFonts w:ascii="Times New Roman" w:hAnsi="Times New Roman"/>
                <w:sz w:val="24"/>
                <w:szCs w:val="24"/>
              </w:rPr>
              <w:t>е</w:t>
            </w:r>
            <w:r w:rsidR="004A6173" w:rsidRPr="004A6173">
              <w:rPr>
                <w:rFonts w:ascii="Times New Roman" w:hAnsi="Times New Roman"/>
                <w:sz w:val="24"/>
                <w:szCs w:val="24"/>
              </w:rPr>
              <w:t xml:space="preserve"> абзацем вторым пункта 10 статьи 378.2 Налогового кодекса Российской Федерации</w:t>
            </w:r>
          </w:p>
        </w:tc>
        <w:tc>
          <w:tcPr>
            <w:tcW w:w="1928" w:type="dxa"/>
            <w:tcBorders>
              <w:top w:val="single" w:sz="4" w:space="0" w:color="auto"/>
              <w:bottom w:val="single" w:sz="4" w:space="0" w:color="auto"/>
            </w:tcBorders>
          </w:tcPr>
          <w:p w:rsidR="00F47878" w:rsidRPr="00913A38" w:rsidRDefault="00F47878">
            <w:pPr>
              <w:pStyle w:val="ConsPlusNormal"/>
              <w:rPr>
                <w:rFonts w:ascii="Times New Roman" w:hAnsi="Times New Roman"/>
                <w:sz w:val="24"/>
                <w:szCs w:val="24"/>
              </w:rPr>
            </w:pPr>
            <w:r w:rsidRPr="00913A38">
              <w:rPr>
                <w:rFonts w:ascii="Times New Roman" w:hAnsi="Times New Roman"/>
                <w:sz w:val="24"/>
                <w:szCs w:val="24"/>
              </w:rPr>
              <w:t>2 процента</w:t>
            </w:r>
          </w:p>
        </w:tc>
      </w:tr>
      <w:tr w:rsidR="003A41C9" w:rsidRPr="00913A38" w:rsidTr="007670C8">
        <w:tc>
          <w:tcPr>
            <w:tcW w:w="7654" w:type="dxa"/>
            <w:tcBorders>
              <w:top w:val="single" w:sz="4" w:space="0" w:color="auto"/>
              <w:bottom w:val="single" w:sz="4" w:space="0" w:color="auto"/>
            </w:tcBorders>
          </w:tcPr>
          <w:p w:rsidR="003A41C9" w:rsidRDefault="003A41C9" w:rsidP="003A41C9">
            <w:pPr>
              <w:pStyle w:val="ConsPlusNormal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3)  О</w:t>
            </w:r>
            <w:r w:rsidRPr="003A41C9">
              <w:rPr>
                <w:rFonts w:ascii="Times New Roman" w:hAnsi="Times New Roman"/>
                <w:sz w:val="24"/>
                <w:szCs w:val="24"/>
              </w:rPr>
              <w:t>бъект</w:t>
            </w:r>
            <w:r>
              <w:rPr>
                <w:rFonts w:ascii="Times New Roman" w:hAnsi="Times New Roman"/>
                <w:sz w:val="24"/>
                <w:szCs w:val="24"/>
              </w:rPr>
              <w:t>ы</w:t>
            </w:r>
            <w:r w:rsidRPr="003A41C9">
              <w:rPr>
                <w:rFonts w:ascii="Times New Roman" w:hAnsi="Times New Roman"/>
                <w:sz w:val="24"/>
                <w:szCs w:val="24"/>
              </w:rPr>
              <w:t xml:space="preserve"> налогообложения, кадастровая стоимость каждого из которых превышает 300 миллионов рублей</w:t>
            </w:r>
          </w:p>
        </w:tc>
        <w:tc>
          <w:tcPr>
            <w:tcW w:w="1928" w:type="dxa"/>
            <w:tcBorders>
              <w:top w:val="single" w:sz="4" w:space="0" w:color="auto"/>
              <w:bottom w:val="single" w:sz="4" w:space="0" w:color="auto"/>
            </w:tcBorders>
          </w:tcPr>
          <w:p w:rsidR="003A41C9" w:rsidRPr="00913A38" w:rsidRDefault="003A41C9">
            <w:pPr>
              <w:pStyle w:val="ConsPlusNormal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2,5 процента</w:t>
            </w:r>
          </w:p>
        </w:tc>
      </w:tr>
      <w:tr w:rsidR="00F47878" w:rsidRPr="00913A38" w:rsidTr="007670C8">
        <w:tc>
          <w:tcPr>
            <w:tcW w:w="7654" w:type="dxa"/>
            <w:tcBorders>
              <w:top w:val="single" w:sz="4" w:space="0" w:color="auto"/>
              <w:bottom w:val="single" w:sz="4" w:space="0" w:color="auto"/>
            </w:tcBorders>
          </w:tcPr>
          <w:p w:rsidR="00F47878" w:rsidRPr="00913A38" w:rsidRDefault="003A41C9">
            <w:pPr>
              <w:pStyle w:val="ConsPlusNormal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  <w:r w:rsidR="006E0126">
              <w:rPr>
                <w:rFonts w:ascii="Times New Roman" w:hAnsi="Times New Roman"/>
                <w:sz w:val="24"/>
                <w:szCs w:val="24"/>
              </w:rPr>
              <w:t xml:space="preserve">) </w:t>
            </w:r>
            <w:r w:rsidR="00F47878" w:rsidRPr="00913A38">
              <w:rPr>
                <w:rFonts w:ascii="Times New Roman" w:hAnsi="Times New Roman"/>
                <w:sz w:val="24"/>
                <w:szCs w:val="24"/>
              </w:rPr>
              <w:t>Прочие объекты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налогообложения</w:t>
            </w:r>
          </w:p>
        </w:tc>
        <w:tc>
          <w:tcPr>
            <w:tcW w:w="1928" w:type="dxa"/>
            <w:tcBorders>
              <w:top w:val="single" w:sz="4" w:space="0" w:color="auto"/>
              <w:bottom w:val="single" w:sz="4" w:space="0" w:color="auto"/>
            </w:tcBorders>
          </w:tcPr>
          <w:p w:rsidR="00F47878" w:rsidRPr="00913A38" w:rsidRDefault="00F47878">
            <w:pPr>
              <w:pStyle w:val="ConsPlusNormal"/>
              <w:rPr>
                <w:rFonts w:ascii="Times New Roman" w:hAnsi="Times New Roman"/>
                <w:sz w:val="24"/>
                <w:szCs w:val="24"/>
              </w:rPr>
            </w:pPr>
            <w:r w:rsidRPr="00913A38">
              <w:rPr>
                <w:rFonts w:ascii="Times New Roman" w:hAnsi="Times New Roman"/>
                <w:sz w:val="24"/>
                <w:szCs w:val="24"/>
              </w:rPr>
              <w:t>0,5 процента</w:t>
            </w:r>
          </w:p>
        </w:tc>
      </w:tr>
    </w:tbl>
    <w:p w:rsidR="00AE4BAB" w:rsidRDefault="00AE4BAB" w:rsidP="00B3435E">
      <w:pPr>
        <w:tabs>
          <w:tab w:val="left" w:pos="540"/>
        </w:tabs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C13A3C" w:rsidRDefault="003A41C9" w:rsidP="003A41C9">
      <w:pPr>
        <w:tabs>
          <w:tab w:val="left" w:pos="540"/>
        </w:tabs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          2</w:t>
      </w:r>
      <w:r w:rsidR="00B3435E" w:rsidRPr="00E378BF">
        <w:rPr>
          <w:rFonts w:ascii="Times New Roman" w:eastAsia="Times New Roman" w:hAnsi="Times New Roman"/>
          <w:sz w:val="24"/>
          <w:szCs w:val="24"/>
          <w:lang w:eastAsia="ru-RU"/>
        </w:rPr>
        <w:t xml:space="preserve">. </w:t>
      </w:r>
      <w:r w:rsidRPr="003A41C9">
        <w:rPr>
          <w:rFonts w:ascii="Times New Roman" w:hAnsi="Times New Roman"/>
          <w:sz w:val="24"/>
          <w:szCs w:val="24"/>
        </w:rPr>
        <w:t>Настоящее решение вступает в силу с 1 января 2025 года, но не ранее чем по истечении одного месяца со дня официального опубликования.</w:t>
      </w:r>
    </w:p>
    <w:p w:rsidR="007570A8" w:rsidRPr="001C19D6" w:rsidRDefault="003A41C9" w:rsidP="007570A8">
      <w:pPr>
        <w:pStyle w:val="ConsPlusNormal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3</w:t>
      </w:r>
      <w:r w:rsidR="007570A8" w:rsidRPr="00131C41">
        <w:rPr>
          <w:rFonts w:ascii="Times New Roman" w:hAnsi="Times New Roman"/>
          <w:sz w:val="24"/>
          <w:szCs w:val="24"/>
        </w:rPr>
        <w:t>.</w:t>
      </w:r>
      <w:r w:rsidR="007570A8" w:rsidRPr="00131C41">
        <w:rPr>
          <w:rFonts w:ascii="Times New Roman" w:hAnsi="Times New Roman"/>
          <w:sz w:val="24"/>
          <w:szCs w:val="24"/>
          <w:lang w:bidi="ru-RU"/>
        </w:rPr>
        <w:t xml:space="preserve"> Настоящее</w:t>
      </w:r>
      <w:r w:rsidR="007570A8" w:rsidRPr="001C19D6">
        <w:rPr>
          <w:rFonts w:ascii="Times New Roman" w:hAnsi="Times New Roman"/>
          <w:sz w:val="24"/>
          <w:szCs w:val="24"/>
          <w:lang w:bidi="ru-RU"/>
        </w:rPr>
        <w:t xml:space="preserve"> Решение подлежит официальному опубликованию в газете «Вестник сельского поселения Узюково» и на официальном сайте Администрации сельского поселения Узюково в сети интернет </w:t>
      </w:r>
      <w:hyperlink r:id="rId9" w:history="1">
        <w:r w:rsidR="007570A8" w:rsidRPr="003A41C9">
          <w:rPr>
            <w:rStyle w:val="a7"/>
            <w:rFonts w:ascii="Times New Roman" w:hAnsi="Times New Roman"/>
            <w:color w:val="auto"/>
            <w:sz w:val="24"/>
            <w:szCs w:val="24"/>
            <w:u w:val="none"/>
            <w:lang w:val="en-US"/>
          </w:rPr>
          <w:t>http</w:t>
        </w:r>
        <w:r w:rsidR="007570A8" w:rsidRPr="003A41C9">
          <w:rPr>
            <w:rStyle w:val="a7"/>
            <w:rFonts w:ascii="Times New Roman" w:hAnsi="Times New Roman"/>
            <w:color w:val="auto"/>
            <w:sz w:val="24"/>
            <w:szCs w:val="24"/>
            <w:u w:val="none"/>
          </w:rPr>
          <w:t>://</w:t>
        </w:r>
        <w:proofErr w:type="spellStart"/>
        <w:r w:rsidR="007570A8" w:rsidRPr="003A41C9">
          <w:rPr>
            <w:rStyle w:val="a7"/>
            <w:rFonts w:ascii="Times New Roman" w:hAnsi="Times New Roman"/>
            <w:color w:val="auto"/>
            <w:sz w:val="24"/>
            <w:szCs w:val="24"/>
            <w:u w:val="none"/>
            <w:lang w:val="en-US"/>
          </w:rPr>
          <w:t>uzukovo</w:t>
        </w:r>
        <w:proofErr w:type="spellEnd"/>
        <w:r w:rsidR="007570A8" w:rsidRPr="003A41C9">
          <w:rPr>
            <w:rStyle w:val="a7"/>
            <w:rFonts w:ascii="Times New Roman" w:hAnsi="Times New Roman"/>
            <w:color w:val="auto"/>
            <w:sz w:val="24"/>
            <w:szCs w:val="24"/>
            <w:u w:val="none"/>
          </w:rPr>
          <w:t>.</w:t>
        </w:r>
        <w:proofErr w:type="spellStart"/>
        <w:r w:rsidR="007570A8" w:rsidRPr="003A41C9">
          <w:rPr>
            <w:rStyle w:val="a7"/>
            <w:rFonts w:ascii="Times New Roman" w:hAnsi="Times New Roman"/>
            <w:color w:val="auto"/>
            <w:sz w:val="24"/>
            <w:szCs w:val="24"/>
            <w:u w:val="none"/>
            <w:lang w:val="en-US"/>
          </w:rPr>
          <w:t>stavrsp</w:t>
        </w:r>
        <w:proofErr w:type="spellEnd"/>
        <w:r w:rsidR="007570A8" w:rsidRPr="003A41C9">
          <w:rPr>
            <w:rStyle w:val="a7"/>
            <w:rFonts w:ascii="Times New Roman" w:hAnsi="Times New Roman"/>
            <w:color w:val="auto"/>
            <w:sz w:val="24"/>
            <w:szCs w:val="24"/>
            <w:u w:val="none"/>
          </w:rPr>
          <w:t>.</w:t>
        </w:r>
        <w:proofErr w:type="spellStart"/>
        <w:r w:rsidR="007570A8" w:rsidRPr="003A41C9">
          <w:rPr>
            <w:rStyle w:val="a7"/>
            <w:rFonts w:ascii="Times New Roman" w:hAnsi="Times New Roman"/>
            <w:color w:val="auto"/>
            <w:sz w:val="24"/>
            <w:szCs w:val="24"/>
            <w:u w:val="none"/>
            <w:lang w:val="en-US"/>
          </w:rPr>
          <w:t>ru</w:t>
        </w:r>
        <w:proofErr w:type="spellEnd"/>
        <w:r w:rsidR="007570A8" w:rsidRPr="003A41C9">
          <w:rPr>
            <w:rStyle w:val="a7"/>
            <w:rFonts w:ascii="Times New Roman" w:hAnsi="Times New Roman"/>
            <w:color w:val="auto"/>
            <w:sz w:val="24"/>
            <w:szCs w:val="24"/>
            <w:u w:val="none"/>
          </w:rPr>
          <w:t>/</w:t>
        </w:r>
      </w:hyperlink>
      <w:r w:rsidR="007570A8" w:rsidRPr="003A41C9">
        <w:rPr>
          <w:rStyle w:val="a7"/>
          <w:rFonts w:ascii="Times New Roman" w:hAnsi="Times New Roman"/>
          <w:color w:val="auto"/>
          <w:sz w:val="24"/>
          <w:szCs w:val="24"/>
          <w:u w:val="none"/>
        </w:rPr>
        <w:t>.</w:t>
      </w:r>
    </w:p>
    <w:p w:rsidR="007570A8" w:rsidRPr="001C19D6" w:rsidRDefault="007570A8" w:rsidP="007570A8">
      <w:pPr>
        <w:shd w:val="clear" w:color="auto" w:fill="FFFFFF"/>
        <w:jc w:val="both"/>
        <w:rPr>
          <w:rFonts w:ascii="Times New Roman" w:hAnsi="Times New Roman"/>
          <w:sz w:val="24"/>
          <w:szCs w:val="24"/>
        </w:rPr>
      </w:pPr>
      <w:r w:rsidRPr="001C19D6">
        <w:rPr>
          <w:rFonts w:ascii="Times New Roman" w:hAnsi="Times New Roman"/>
          <w:sz w:val="24"/>
          <w:szCs w:val="24"/>
        </w:rPr>
        <w:t xml:space="preserve">           </w:t>
      </w:r>
    </w:p>
    <w:p w:rsidR="007570A8" w:rsidRPr="001C19D6" w:rsidRDefault="007570A8" w:rsidP="007570A8">
      <w:pPr>
        <w:pStyle w:val="a3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246"/>
        <w:gridCol w:w="4324"/>
      </w:tblGrid>
      <w:tr w:rsidR="007570A8" w:rsidRPr="001C19D6" w:rsidTr="004165A7">
        <w:tc>
          <w:tcPr>
            <w:tcW w:w="5494" w:type="dxa"/>
            <w:shd w:val="clear" w:color="auto" w:fill="auto"/>
          </w:tcPr>
          <w:p w:rsidR="007570A8" w:rsidRPr="001C19D6" w:rsidRDefault="007570A8" w:rsidP="004165A7">
            <w:pPr>
              <w:tabs>
                <w:tab w:val="left" w:pos="1000"/>
                <w:tab w:val="left" w:pos="2552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570A8" w:rsidRPr="001C19D6" w:rsidRDefault="007570A8" w:rsidP="004165A7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C19D6">
              <w:rPr>
                <w:rFonts w:ascii="Times New Roman" w:hAnsi="Times New Roman"/>
                <w:sz w:val="24"/>
                <w:szCs w:val="24"/>
              </w:rPr>
              <w:t>Председатель Собрания представителей</w:t>
            </w:r>
          </w:p>
          <w:p w:rsidR="007570A8" w:rsidRPr="001C19D6" w:rsidRDefault="007570A8" w:rsidP="004165A7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1C19D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сельского поселения Узюково</w:t>
            </w:r>
          </w:p>
          <w:p w:rsidR="007570A8" w:rsidRPr="001C19D6" w:rsidRDefault="007570A8" w:rsidP="004165A7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1C19D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муниципального района Ставропольский </w:t>
            </w:r>
          </w:p>
          <w:p w:rsidR="007570A8" w:rsidRPr="001C19D6" w:rsidRDefault="007570A8" w:rsidP="004165A7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1C19D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Самарской области</w:t>
            </w:r>
          </w:p>
          <w:p w:rsidR="007570A8" w:rsidRPr="001C19D6" w:rsidRDefault="007570A8" w:rsidP="004165A7">
            <w:pPr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:rsidR="007570A8" w:rsidRPr="001C19D6" w:rsidRDefault="007570A8" w:rsidP="004165A7">
            <w:pPr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1C19D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_______________ /О.И. Клокова/</w:t>
            </w:r>
          </w:p>
        </w:tc>
        <w:tc>
          <w:tcPr>
            <w:tcW w:w="4502" w:type="dxa"/>
            <w:shd w:val="clear" w:color="auto" w:fill="auto"/>
          </w:tcPr>
          <w:p w:rsidR="007570A8" w:rsidRPr="001C19D6" w:rsidRDefault="007570A8" w:rsidP="004165A7">
            <w:pPr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7570A8" w:rsidRPr="001C19D6" w:rsidRDefault="007570A8" w:rsidP="007362AA">
            <w:pPr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1C19D6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Глава </w:t>
            </w:r>
            <w:r w:rsidRPr="001C19D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сельского поселения Узюково муниципального района Ставропольский Самарской области</w:t>
            </w:r>
          </w:p>
          <w:p w:rsidR="007570A8" w:rsidRPr="001C19D6" w:rsidRDefault="007570A8" w:rsidP="004165A7">
            <w:pPr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:rsidR="007570A8" w:rsidRPr="001C19D6" w:rsidRDefault="007570A8" w:rsidP="004165A7">
            <w:pPr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1C19D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_______________ /С.Д. Бугаец/</w:t>
            </w:r>
          </w:p>
        </w:tc>
      </w:tr>
    </w:tbl>
    <w:p w:rsidR="00063D39" w:rsidRPr="001C19D6" w:rsidRDefault="00063D39" w:rsidP="002F59D7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cs="Calibri"/>
          <w:sz w:val="24"/>
          <w:szCs w:val="24"/>
        </w:rPr>
      </w:pPr>
    </w:p>
    <w:sectPr w:rsidR="00063D39" w:rsidRPr="001C19D6" w:rsidSect="00C60158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5" w:h="16838"/>
      <w:pgMar w:top="1134" w:right="850" w:bottom="1134" w:left="1701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B1ADA" w:rsidRDefault="002B1ADA" w:rsidP="00BE07C8">
      <w:pPr>
        <w:spacing w:after="0" w:line="240" w:lineRule="auto"/>
      </w:pPr>
      <w:r>
        <w:separator/>
      </w:r>
    </w:p>
  </w:endnote>
  <w:endnote w:type="continuationSeparator" w:id="0">
    <w:p w:rsidR="002B1ADA" w:rsidRDefault="002B1ADA" w:rsidP="00BE07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E07C8" w:rsidRDefault="00BE07C8">
    <w:pPr>
      <w:pStyle w:val="a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E07C8" w:rsidRDefault="00BE07C8">
    <w:pPr>
      <w:pStyle w:val="a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E07C8" w:rsidRDefault="00BE07C8">
    <w:pPr>
      <w:pStyle w:val="a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B1ADA" w:rsidRDefault="002B1ADA" w:rsidP="00BE07C8">
      <w:pPr>
        <w:spacing w:after="0" w:line="240" w:lineRule="auto"/>
      </w:pPr>
      <w:r>
        <w:separator/>
      </w:r>
    </w:p>
  </w:footnote>
  <w:footnote w:type="continuationSeparator" w:id="0">
    <w:p w:rsidR="002B1ADA" w:rsidRDefault="002B1ADA" w:rsidP="00BE07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E07C8" w:rsidRDefault="00BE07C8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E07C8" w:rsidRDefault="00BE07C8">
    <w:pPr>
      <w:pStyle w:val="a8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E07C8" w:rsidRDefault="00BE07C8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CCF6948"/>
    <w:multiLevelType w:val="hybridMultilevel"/>
    <w:tmpl w:val="73F63E9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7878"/>
    <w:rsid w:val="0000400A"/>
    <w:rsid w:val="00046E2B"/>
    <w:rsid w:val="00063D39"/>
    <w:rsid w:val="00072710"/>
    <w:rsid w:val="000760F9"/>
    <w:rsid w:val="000A21D3"/>
    <w:rsid w:val="000A458A"/>
    <w:rsid w:val="000A5160"/>
    <w:rsid w:val="000B6BE4"/>
    <w:rsid w:val="000C4043"/>
    <w:rsid w:val="000F1376"/>
    <w:rsid w:val="0010770C"/>
    <w:rsid w:val="001267D6"/>
    <w:rsid w:val="00131C41"/>
    <w:rsid w:val="001362EA"/>
    <w:rsid w:val="00163E7C"/>
    <w:rsid w:val="001C19D6"/>
    <w:rsid w:val="00205DDB"/>
    <w:rsid w:val="00217F80"/>
    <w:rsid w:val="002B1ADA"/>
    <w:rsid w:val="002C4770"/>
    <w:rsid w:val="002E2104"/>
    <w:rsid w:val="002F1D4C"/>
    <w:rsid w:val="002F2346"/>
    <w:rsid w:val="002F59D7"/>
    <w:rsid w:val="00303FBE"/>
    <w:rsid w:val="003115AC"/>
    <w:rsid w:val="00335F25"/>
    <w:rsid w:val="0035080B"/>
    <w:rsid w:val="00391120"/>
    <w:rsid w:val="003956BA"/>
    <w:rsid w:val="003A41C9"/>
    <w:rsid w:val="003B6F2F"/>
    <w:rsid w:val="003D484D"/>
    <w:rsid w:val="003F0E5B"/>
    <w:rsid w:val="004165A7"/>
    <w:rsid w:val="00431843"/>
    <w:rsid w:val="00463DC7"/>
    <w:rsid w:val="0049227C"/>
    <w:rsid w:val="004A6173"/>
    <w:rsid w:val="004E1467"/>
    <w:rsid w:val="004E3745"/>
    <w:rsid w:val="004F03CB"/>
    <w:rsid w:val="004F3AE1"/>
    <w:rsid w:val="00500696"/>
    <w:rsid w:val="00524FBD"/>
    <w:rsid w:val="0053462A"/>
    <w:rsid w:val="00540D2F"/>
    <w:rsid w:val="00543966"/>
    <w:rsid w:val="0055163F"/>
    <w:rsid w:val="00557A8A"/>
    <w:rsid w:val="005724EB"/>
    <w:rsid w:val="00577D67"/>
    <w:rsid w:val="005B6E48"/>
    <w:rsid w:val="005C4BAE"/>
    <w:rsid w:val="005D47C2"/>
    <w:rsid w:val="00636D76"/>
    <w:rsid w:val="00646D31"/>
    <w:rsid w:val="0067618B"/>
    <w:rsid w:val="006761BE"/>
    <w:rsid w:val="006A58F9"/>
    <w:rsid w:val="006D08D9"/>
    <w:rsid w:val="006E0126"/>
    <w:rsid w:val="0070088F"/>
    <w:rsid w:val="00720D75"/>
    <w:rsid w:val="0073146A"/>
    <w:rsid w:val="007362AA"/>
    <w:rsid w:val="007570A8"/>
    <w:rsid w:val="007670C8"/>
    <w:rsid w:val="00782BC7"/>
    <w:rsid w:val="0079201A"/>
    <w:rsid w:val="007C06B5"/>
    <w:rsid w:val="007C5A92"/>
    <w:rsid w:val="007D077E"/>
    <w:rsid w:val="007D255F"/>
    <w:rsid w:val="007D2582"/>
    <w:rsid w:val="007D7192"/>
    <w:rsid w:val="00856876"/>
    <w:rsid w:val="00880957"/>
    <w:rsid w:val="00897506"/>
    <w:rsid w:val="008A60C4"/>
    <w:rsid w:val="008B4519"/>
    <w:rsid w:val="008F0C77"/>
    <w:rsid w:val="008F1279"/>
    <w:rsid w:val="00913A38"/>
    <w:rsid w:val="0097766E"/>
    <w:rsid w:val="009910DF"/>
    <w:rsid w:val="00A37E92"/>
    <w:rsid w:val="00A56C73"/>
    <w:rsid w:val="00AA1BF7"/>
    <w:rsid w:val="00AC5567"/>
    <w:rsid w:val="00AE4BAB"/>
    <w:rsid w:val="00B113EA"/>
    <w:rsid w:val="00B3435E"/>
    <w:rsid w:val="00B66274"/>
    <w:rsid w:val="00BE07C8"/>
    <w:rsid w:val="00C111E4"/>
    <w:rsid w:val="00C13A3C"/>
    <w:rsid w:val="00C16DC7"/>
    <w:rsid w:val="00C60158"/>
    <w:rsid w:val="00C62038"/>
    <w:rsid w:val="00C87702"/>
    <w:rsid w:val="00C91AB8"/>
    <w:rsid w:val="00C96F46"/>
    <w:rsid w:val="00CE386C"/>
    <w:rsid w:val="00D118AB"/>
    <w:rsid w:val="00D20342"/>
    <w:rsid w:val="00D31F60"/>
    <w:rsid w:val="00D852F0"/>
    <w:rsid w:val="00DA50E9"/>
    <w:rsid w:val="00DD3014"/>
    <w:rsid w:val="00DF7D85"/>
    <w:rsid w:val="00E00D16"/>
    <w:rsid w:val="00E00F11"/>
    <w:rsid w:val="00E22F07"/>
    <w:rsid w:val="00E30733"/>
    <w:rsid w:val="00E47CD1"/>
    <w:rsid w:val="00E64DC5"/>
    <w:rsid w:val="00E65D7F"/>
    <w:rsid w:val="00F24A2E"/>
    <w:rsid w:val="00F3537E"/>
    <w:rsid w:val="00F40022"/>
    <w:rsid w:val="00F47878"/>
    <w:rsid w:val="00FC481C"/>
    <w:rsid w:val="00FF61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0E4B50"/>
  <w15:docId w15:val="{B578321B-6317-4A06-9C05-4EC1147802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64DC5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qFormat/>
    <w:rsid w:val="00913A38"/>
    <w:pPr>
      <w:keepNext/>
      <w:spacing w:after="0" w:line="240" w:lineRule="auto"/>
      <w:outlineLvl w:val="0"/>
    </w:pPr>
    <w:rPr>
      <w:rFonts w:ascii="Times New Roman" w:eastAsia="Times New Roman" w:hAnsi="Times New Roman"/>
      <w:b/>
      <w:sz w:val="24"/>
      <w:szCs w:val="20"/>
      <w:lang w:val="x-none" w:eastAsia="x-none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2F59D7"/>
    <w:pPr>
      <w:keepNext/>
      <w:spacing w:before="240" w:after="60"/>
      <w:outlineLvl w:val="3"/>
    </w:pPr>
    <w:rPr>
      <w:rFonts w:eastAsia="Times New Roman"/>
      <w:b/>
      <w:bCs/>
      <w:sz w:val="28"/>
      <w:szCs w:val="28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F47878"/>
    <w:pPr>
      <w:widowControl w:val="0"/>
      <w:autoSpaceDE w:val="0"/>
      <w:autoSpaceDN w:val="0"/>
    </w:pPr>
    <w:rPr>
      <w:rFonts w:eastAsia="Times New Roman"/>
      <w:sz w:val="22"/>
    </w:rPr>
  </w:style>
  <w:style w:type="paragraph" w:customStyle="1" w:styleId="ConsPlusTitle">
    <w:name w:val="ConsPlusTitle"/>
    <w:uiPriority w:val="99"/>
    <w:rsid w:val="00F47878"/>
    <w:pPr>
      <w:widowControl w:val="0"/>
      <w:autoSpaceDE w:val="0"/>
      <w:autoSpaceDN w:val="0"/>
    </w:pPr>
    <w:rPr>
      <w:rFonts w:eastAsia="Times New Roman" w:cs="Calibri"/>
      <w:b/>
      <w:sz w:val="22"/>
    </w:rPr>
  </w:style>
  <w:style w:type="paragraph" w:customStyle="1" w:styleId="ConsPlusTitlePage">
    <w:name w:val="ConsPlusTitlePage"/>
    <w:rsid w:val="00F47878"/>
    <w:pPr>
      <w:widowControl w:val="0"/>
      <w:autoSpaceDE w:val="0"/>
      <w:autoSpaceDN w:val="0"/>
    </w:pPr>
    <w:rPr>
      <w:rFonts w:ascii="Tahoma" w:eastAsia="Times New Roman" w:hAnsi="Tahoma" w:cs="Tahoma"/>
    </w:rPr>
  </w:style>
  <w:style w:type="character" w:customStyle="1" w:styleId="10">
    <w:name w:val="Заголовок 1 Знак"/>
    <w:link w:val="1"/>
    <w:rsid w:val="00913A38"/>
    <w:rPr>
      <w:rFonts w:ascii="Times New Roman" w:eastAsia="Times New Roman" w:hAnsi="Times New Roman"/>
      <w:b/>
      <w:sz w:val="24"/>
      <w:lang w:val="x-none" w:eastAsia="x-none"/>
    </w:rPr>
  </w:style>
  <w:style w:type="paragraph" w:styleId="a3">
    <w:name w:val="No Spacing"/>
    <w:uiPriority w:val="1"/>
    <w:qFormat/>
    <w:rsid w:val="00E22F07"/>
    <w:rPr>
      <w:sz w:val="22"/>
      <w:szCs w:val="22"/>
      <w:lang w:eastAsia="en-US"/>
    </w:rPr>
  </w:style>
  <w:style w:type="paragraph" w:styleId="a4">
    <w:name w:val="Balloon Text"/>
    <w:basedOn w:val="a"/>
    <w:link w:val="a5"/>
    <w:uiPriority w:val="99"/>
    <w:semiHidden/>
    <w:unhideWhenUsed/>
    <w:rsid w:val="003B6F2F"/>
    <w:pPr>
      <w:spacing w:after="0" w:line="240" w:lineRule="auto"/>
    </w:pPr>
    <w:rPr>
      <w:rFonts w:ascii="Tahoma" w:hAnsi="Tahoma"/>
      <w:sz w:val="16"/>
      <w:szCs w:val="16"/>
      <w:lang w:val="x-none"/>
    </w:rPr>
  </w:style>
  <w:style w:type="character" w:customStyle="1" w:styleId="a5">
    <w:name w:val="Текст выноски Знак"/>
    <w:link w:val="a4"/>
    <w:uiPriority w:val="99"/>
    <w:semiHidden/>
    <w:rsid w:val="003B6F2F"/>
    <w:rPr>
      <w:rFonts w:ascii="Tahoma" w:hAnsi="Tahoma" w:cs="Tahoma"/>
      <w:sz w:val="16"/>
      <w:szCs w:val="16"/>
      <w:lang w:eastAsia="en-US"/>
    </w:rPr>
  </w:style>
  <w:style w:type="character" w:customStyle="1" w:styleId="a6">
    <w:name w:val="Гипертекстовая ссылка"/>
    <w:uiPriority w:val="99"/>
    <w:rsid w:val="00B3435E"/>
    <w:rPr>
      <w:rFonts w:cs="Times New Roman"/>
      <w:color w:val="106BBE"/>
    </w:rPr>
  </w:style>
  <w:style w:type="character" w:styleId="a7">
    <w:name w:val="Hyperlink"/>
    <w:uiPriority w:val="99"/>
    <w:unhideWhenUsed/>
    <w:rsid w:val="007570A8"/>
    <w:rPr>
      <w:color w:val="0000FF"/>
      <w:u w:val="single"/>
    </w:rPr>
  </w:style>
  <w:style w:type="character" w:customStyle="1" w:styleId="ConsPlusNormal0">
    <w:name w:val="ConsPlusNormal Знак"/>
    <w:link w:val="ConsPlusNormal"/>
    <w:locked/>
    <w:rsid w:val="007570A8"/>
    <w:rPr>
      <w:rFonts w:eastAsia="Times New Roman"/>
      <w:sz w:val="22"/>
      <w:lang w:bidi="ar-SA"/>
    </w:rPr>
  </w:style>
  <w:style w:type="paragraph" w:styleId="a8">
    <w:name w:val="header"/>
    <w:basedOn w:val="a"/>
    <w:link w:val="a9"/>
    <w:uiPriority w:val="99"/>
    <w:unhideWhenUsed/>
    <w:rsid w:val="00BE07C8"/>
    <w:pPr>
      <w:tabs>
        <w:tab w:val="center" w:pos="4677"/>
        <w:tab w:val="right" w:pos="9355"/>
      </w:tabs>
    </w:pPr>
    <w:rPr>
      <w:lang w:val="x-none"/>
    </w:rPr>
  </w:style>
  <w:style w:type="character" w:customStyle="1" w:styleId="a9">
    <w:name w:val="Верхний колонтитул Знак"/>
    <w:link w:val="a8"/>
    <w:uiPriority w:val="99"/>
    <w:rsid w:val="00BE07C8"/>
    <w:rPr>
      <w:sz w:val="22"/>
      <w:szCs w:val="22"/>
      <w:lang w:eastAsia="en-US"/>
    </w:rPr>
  </w:style>
  <w:style w:type="paragraph" w:styleId="aa">
    <w:name w:val="footer"/>
    <w:basedOn w:val="a"/>
    <w:link w:val="ab"/>
    <w:uiPriority w:val="99"/>
    <w:unhideWhenUsed/>
    <w:rsid w:val="00BE07C8"/>
    <w:pPr>
      <w:tabs>
        <w:tab w:val="center" w:pos="4677"/>
        <w:tab w:val="right" w:pos="9355"/>
      </w:tabs>
    </w:pPr>
    <w:rPr>
      <w:lang w:val="x-none"/>
    </w:rPr>
  </w:style>
  <w:style w:type="character" w:customStyle="1" w:styleId="ab">
    <w:name w:val="Нижний колонтитул Знак"/>
    <w:link w:val="aa"/>
    <w:uiPriority w:val="99"/>
    <w:rsid w:val="00BE07C8"/>
    <w:rPr>
      <w:sz w:val="22"/>
      <w:szCs w:val="22"/>
      <w:lang w:eastAsia="en-US"/>
    </w:rPr>
  </w:style>
  <w:style w:type="paragraph" w:styleId="ac">
    <w:name w:val="Normal (Web)"/>
    <w:basedOn w:val="a"/>
    <w:rsid w:val="001362EA"/>
    <w:pPr>
      <w:spacing w:before="100" w:beforeAutospacing="1" w:after="119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40">
    <w:name w:val="Заголовок 4 Знак"/>
    <w:link w:val="4"/>
    <w:uiPriority w:val="9"/>
    <w:semiHidden/>
    <w:rsid w:val="002F59D7"/>
    <w:rPr>
      <w:rFonts w:ascii="Calibri" w:eastAsia="Times New Roman" w:hAnsi="Calibri" w:cs="Times New Roman"/>
      <w:b/>
      <w:bCs/>
      <w:sz w:val="28"/>
      <w:szCs w:val="2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uzukovo.stavrsp.ru/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9ED1E8-BE80-417F-A2D3-DC7018079F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531</Words>
  <Characters>3027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3551</CharactersWithSpaces>
  <SharedDoc>false</SharedDoc>
  <HLinks>
    <vt:vector size="24" baseType="variant">
      <vt:variant>
        <vt:i4>6684778</vt:i4>
      </vt:variant>
      <vt:variant>
        <vt:i4>9</vt:i4>
      </vt:variant>
      <vt:variant>
        <vt:i4>0</vt:i4>
      </vt:variant>
      <vt:variant>
        <vt:i4>5</vt:i4>
      </vt:variant>
      <vt:variant>
        <vt:lpwstr>http://uzukovo.stavrsp.ru/</vt:lpwstr>
      </vt:variant>
      <vt:variant>
        <vt:lpwstr/>
      </vt:variant>
      <vt:variant>
        <vt:i4>8060991</vt:i4>
      </vt:variant>
      <vt:variant>
        <vt:i4>6</vt:i4>
      </vt:variant>
      <vt:variant>
        <vt:i4>0</vt:i4>
      </vt:variant>
      <vt:variant>
        <vt:i4>5</vt:i4>
      </vt:variant>
      <vt:variant>
        <vt:lpwstr>consultantplus://offline/ref=1408E05B5D5C33A6BB4DAEDA6CA83F388A2F536228E4E5E9F3CFD20CDBF609302BH8L</vt:lpwstr>
      </vt:variant>
      <vt:variant>
        <vt:lpwstr/>
      </vt:variant>
      <vt:variant>
        <vt:i4>4849746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consultantplus://offline/ref=1408E05B5D5C33A6BB4DB0D77AC463308D2D096F26E3EDBEAE9089518CFF0367FFFF94B368BCD32DH4L</vt:lpwstr>
      </vt:variant>
      <vt:variant>
        <vt:lpwstr/>
      </vt:variant>
      <vt:variant>
        <vt:i4>2228286</vt:i4>
      </vt:variant>
      <vt:variant>
        <vt:i4>0</vt:i4>
      </vt:variant>
      <vt:variant>
        <vt:i4>0</vt:i4>
      </vt:variant>
      <vt:variant>
        <vt:i4>5</vt:i4>
      </vt:variant>
      <vt:variant>
        <vt:lpwstr>http://internet.garant.ru/document/redirect/405309425/0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4</cp:revision>
  <cp:lastPrinted>2024-09-20T05:41:00Z</cp:lastPrinted>
  <dcterms:created xsi:type="dcterms:W3CDTF">2024-08-27T04:56:00Z</dcterms:created>
  <dcterms:modified xsi:type="dcterms:W3CDTF">2024-09-20T05:41:00Z</dcterms:modified>
</cp:coreProperties>
</file>