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Онлайн-урок «Как снизить стоимость кредитов для своего бизнеса или Повышение финансовой грамотности при привлечении заёмных средств?»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i/>
          <w:iCs/>
          <w:sz w:val="24"/>
          <w:szCs w:val="24"/>
        </w:rPr>
        <w:t>Приходите в любой из 11 центров «Мой бизнес» в Самарской области и присоединяйтесь к полезному мероприятию в рамках Дня рождения Дома Предпринимателя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i/>
          <w:iCs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27 апреля 2023 года региональный центр «Мой бизнес» отмечает свой второй День рождения. В честь этого события Дом Предпринимателя подготовил насыщенную программу не только праздничных, но и полезных и интересных мероприятий.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>Одно из них - онлайн-урок «Как снизить стоимость кредитов для своего бизнеса или Повышение финансовой грамотности при привлечении заёмных средств», который проведет генеральный директор Гарантийного Фонда Самарской области Юлия Красина. Стать участниками полезного матер-класса в этот день смогут не только гости, пришедшие в Дом предпринимателей в Самаре, но и посетители любого из 10 офисов «Мой бизнес», расположенных в Тольятти, Сызрани, Жигулевске, Отрадном, Кинеле, Похвистнево и других городах региона.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>Во время онлайн-урока Юлия Красина расскажет о действующих в Самарской области программах финансовой поддержки для самозанятых, начинающих бизнесменов и действующих предпринимателей, а также поделится лайф-хаками, как снизить стоимость кредитных средств для бизнеса.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Дата проведения: 27 апреля 2023 года</w:t>
      </w:r>
    </w:p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>Начало</w:t>
      </w:r>
      <w:r>
        <w:rPr>
          <w:rFonts w:cs="Times New Roman" w:ascii="Times New Roman" w:hAnsi="Times New Roman"/>
          <w:sz w:val="24"/>
          <w:szCs w:val="24"/>
          <w:lang w:val="en-US"/>
        </w:rPr>
        <w:t>:</w:t>
      </w:r>
      <w:r>
        <w:rPr>
          <w:rFonts w:cs="Times New Roman" w:ascii="Times New Roman" w:hAnsi="Times New Roman"/>
          <w:sz w:val="24"/>
          <w:szCs w:val="24"/>
        </w:rPr>
        <w:t xml:space="preserve"> в 10.00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Место проведения: г. Самара, ул. Молодогвардейская, 211 или любой из центров «Мой бизнес» - выбирайте удобный по ссылке: https://mybiz63.ru/organizations/office.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>Чтобы присоединиться к онлайн-уроку, зарегистрируйтесь по ссылке: https://b24-m4jmtd.bitrix24.site/crm_form_rvgdp/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Calibri"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DejaVu Sans" w:cs="DejaVu Sans"/>
        <w:sz w:val="24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56" w:before="0" w:after="160"/>
    </w:pPr>
    <w:rPr>
      <w:rFonts w:ascii="Calibri" w:hAnsi="Calibri" w:eastAsia="Calibri" w:cs="Times New Roman"/>
      <w:color w:val="auto"/>
      <w:sz w:val="22"/>
      <w:szCs w:val="22"/>
      <w:lang w:val="ru-RU" w:bidi="ar-SA" w:eastAsia="zh-CN"/>
    </w:rPr>
  </w:style>
  <w:style w:type="character" w:styleId="Style14">
    <w:name w:val="Основной шрифт абзаца"/>
    <w:qFormat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DejaVu Sans" w:cs="DejaVu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LibreOffice/7.0.6.2$Linux_X86_64 LibreOffice_project/00$Build-2</Application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2023-04-24T15:35:00Z</dcterms:created>
  <dc:creator>Anna</dc:creator>
  <dc:description/>
  <cp:keywords> </cp:keywords>
  <dc:language>en-US</dc:language>
  <cp:lastModifiedBy>Anna</cp:lastModifiedBy>
  <dcterms:modified xsi:type="dcterms:W3CDTF">2023-04-24T15:39:00Z</dcterms:modified>
  <cp:revision>1</cp:revision>
  <dc:subject/>
  <dc:title/>
</cp:coreProperties>
</file>