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10F" w:rsidRPr="006D309A" w:rsidRDefault="0004410F" w:rsidP="0004410F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10F" w:rsidRPr="0028266C" w:rsidRDefault="0004410F" w:rsidP="0004410F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04410F" w:rsidRDefault="0004410F" w:rsidP="0004410F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04410F" w:rsidRDefault="0004410F" w:rsidP="0004410F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04410F" w:rsidRPr="006D309A" w:rsidRDefault="0004410F" w:rsidP="0004410F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с</w:t>
      </w:r>
      <w:r>
        <w:rPr>
          <w:rFonts w:ascii="Times New Roman" w:hAnsi="Times New Roman"/>
          <w:color w:val="000000"/>
        </w:rPr>
        <w:t>ельс</w:t>
      </w:r>
      <w:r w:rsidRPr="006D309A">
        <w:rPr>
          <w:rFonts w:ascii="Times New Roman" w:hAnsi="Times New Roman"/>
          <w:color w:val="000000"/>
        </w:rPr>
        <w:t>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04410F" w:rsidRDefault="0004410F" w:rsidP="0004410F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>униципального района Ставропольский</w:t>
      </w:r>
    </w:p>
    <w:p w:rsidR="0004410F" w:rsidRPr="006D309A" w:rsidRDefault="0004410F" w:rsidP="0004410F">
      <w:pPr>
        <w:pStyle w:val="1"/>
        <w:keepNext/>
        <w:suppressAutoHyphens/>
        <w:spacing w:before="0" w:after="0"/>
        <w:rPr>
          <w:rStyle w:val="ac"/>
          <w:b/>
          <w:bCs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04410F" w:rsidRDefault="0004410F" w:rsidP="0004410F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410F" w:rsidRPr="00E95E56" w:rsidRDefault="003B73AE" w:rsidP="0004410F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04410F" w:rsidRPr="006D309A" w:rsidRDefault="003B73AE" w:rsidP="0004410F">
      <w:pPr>
        <w:keepNext/>
        <w:keepLines/>
        <w:jc w:val="both"/>
        <w:rPr>
          <w:b/>
        </w:rPr>
      </w:pPr>
      <w:r>
        <w:rPr>
          <w:b/>
        </w:rPr>
        <w:t>от   19.02.</w:t>
      </w:r>
      <w:r w:rsidR="0004410F">
        <w:rPr>
          <w:b/>
        </w:rPr>
        <w:t>2014</w:t>
      </w:r>
      <w:r w:rsidR="0004410F" w:rsidRPr="006D309A">
        <w:rPr>
          <w:b/>
        </w:rPr>
        <w:t xml:space="preserve"> г.</w:t>
      </w:r>
      <w:r w:rsidR="0004410F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12</w:t>
      </w:r>
    </w:p>
    <w:p w:rsidR="00FB07CF" w:rsidRPr="006D309A" w:rsidRDefault="0004410F" w:rsidP="00FB07CF">
      <w:pPr>
        <w:keepNext/>
        <w:keepLines/>
        <w:autoSpaceDE w:val="0"/>
        <w:autoSpaceDN w:val="0"/>
        <w:adjustRightInd w:val="0"/>
        <w:jc w:val="center"/>
      </w:pPr>
      <w:r w:rsidRPr="006D309A">
        <w:rPr>
          <w:b/>
        </w:rPr>
        <w:t xml:space="preserve"> </w:t>
      </w:r>
      <w:r w:rsidR="00FB07CF" w:rsidRPr="006D309A">
        <w:rPr>
          <w:b/>
        </w:rPr>
        <w:t>«</w:t>
      </w:r>
      <w:r w:rsidR="00FB07CF" w:rsidRPr="006D309A">
        <w:rPr>
          <w:rFonts w:eastAsia="Calibri"/>
          <w:b/>
          <w:bCs/>
        </w:rPr>
        <w:t xml:space="preserve">Об определении форм участия граждан в обеспечении первичных мер пожарной безопасности на территории  сельского поселения» </w:t>
      </w:r>
    </w:p>
    <w:p w:rsidR="00FB07CF" w:rsidRPr="006D309A" w:rsidRDefault="00FB07CF" w:rsidP="00FB07CF">
      <w:pPr>
        <w:keepNext/>
        <w:keepLines/>
        <w:spacing w:line="360" w:lineRule="auto"/>
        <w:ind w:firstLine="709"/>
        <w:jc w:val="both"/>
        <w:rPr>
          <w:rFonts w:eastAsia="Calibri"/>
        </w:rPr>
      </w:pPr>
      <w:r w:rsidRPr="006D309A">
        <w:t> 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 xml:space="preserve">В соответствии с федеральными законами </w:t>
      </w:r>
      <w:r w:rsidRPr="006D309A">
        <w:t xml:space="preserve">от 18 ноября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>. № 69-ФЗ «О пожарной безопасности»</w:t>
      </w:r>
      <w:r w:rsidRPr="006D309A">
        <w:rPr>
          <w:rFonts w:eastAsia="Calibri"/>
        </w:rPr>
        <w:t xml:space="preserve">, </w:t>
      </w:r>
      <w:r w:rsidRPr="006D309A">
        <w:t xml:space="preserve">от 6 октября 2003 года № 131-ФЗ «Об общих принципах организации местного самоуправления в Российской Федерации», </w:t>
      </w:r>
      <w:r w:rsidRPr="006D309A">
        <w:rPr>
          <w:rFonts w:eastAsia="Calibri"/>
        </w:rPr>
        <w:t xml:space="preserve">и в целях определения форм участия граждан в обеспечении первичных мер пожарной безопасности на территории  </w:t>
      </w:r>
      <w:r w:rsidRPr="006D309A">
        <w:t>сельского поселения</w:t>
      </w:r>
      <w:r w:rsidR="0004410F">
        <w:rPr>
          <w:rFonts w:eastAsia="Calibri"/>
        </w:rPr>
        <w:t xml:space="preserve">  Узюково, </w:t>
      </w:r>
      <w:r w:rsidRPr="006D309A">
        <w:rPr>
          <w:rFonts w:eastAsia="Calibri"/>
        </w:rPr>
        <w:t xml:space="preserve"> постановляет: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1. Определить, что формами участия граждан в обеспечении первичных мер пожарной безопасности на территории сельского поселения являются: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 xml:space="preserve">соблюдение </w:t>
      </w:r>
      <w:hyperlink r:id="rId7" w:history="1">
        <w:r w:rsidRPr="006D309A">
          <w:rPr>
            <w:rFonts w:eastAsia="Calibri"/>
          </w:rPr>
          <w:t>правил</w:t>
        </w:r>
      </w:hyperlink>
      <w:r w:rsidRPr="006D309A">
        <w:rPr>
          <w:rFonts w:eastAsia="Calibri"/>
        </w:rPr>
        <w:t xml:space="preserve"> пожарной безопасности на работе и в быту;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наличие в помещениях и строениях находящихся в их собственности первичных средств тушения пожаров;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при обнаружении пожара немедленно уведомлять о них пожарную охрану;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принятие посильных мер по спасению людей, имущества и тушению пожара до прибытия пожарной охраны;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оказание содействия пожарной охране при тушении пожара;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t>выполнение предписаний и иных законных требований должностных лиц государственного пожарного надзора;</w:t>
      </w:r>
    </w:p>
    <w:p w:rsidR="00FB07CF" w:rsidRPr="006D309A" w:rsidRDefault="00FB07CF" w:rsidP="00FB07CF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</w:rPr>
      </w:pPr>
      <w:r w:rsidRPr="006D309A">
        <w:rPr>
          <w:rFonts w:eastAsia="Calibri"/>
        </w:rPr>
        <w:lastRenderedPageBreak/>
        <w:t xml:space="preserve">предоставление в порядке, установленном </w:t>
      </w:r>
      <w:hyperlink r:id="rId8" w:history="1">
        <w:r w:rsidRPr="006D309A">
          <w:rPr>
            <w:rFonts w:eastAsia="Calibri"/>
          </w:rPr>
          <w:t>законодательством</w:t>
        </w:r>
      </w:hyperlink>
      <w:r w:rsidRPr="006D309A">
        <w:rPr>
          <w:rFonts w:eastAsia="Calibri"/>
        </w:rPr>
        <w:t>, возможности должностным лицам государственного пожарного надзора проводить обследования и проверки принадлежащих им производственных, хозяйственных, жилых и иных помещений и строений в целях контроля за соблюдением требований пожарной безопасности и пресечения их нарушений.</w:t>
      </w:r>
    </w:p>
    <w:p w:rsidR="0004410F" w:rsidRDefault="0004410F" w:rsidP="0004410F">
      <w:pPr>
        <w:keepNext/>
        <w:keepLines/>
        <w:spacing w:line="360" w:lineRule="auto"/>
        <w:ind w:firstLine="709"/>
        <w:jc w:val="both"/>
      </w:pPr>
      <w:bookmarkStart w:id="0" w:name="sub_2"/>
      <w:r>
        <w:t xml:space="preserve">2.Опубликовать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http://www.узюково.ставропольский район.рф</w:t>
      </w:r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04410F" w:rsidRDefault="0004410F" w:rsidP="0004410F">
      <w:pPr>
        <w:keepNext/>
        <w:keepLines/>
        <w:spacing w:line="360" w:lineRule="auto"/>
        <w:ind w:firstLine="709"/>
        <w:jc w:val="both"/>
      </w:pPr>
      <w:r>
        <w:t>3.Настоящее Постановление вступает в силу  со дня его  официального опубликования.</w:t>
      </w:r>
    </w:p>
    <w:p w:rsidR="0004410F" w:rsidRPr="006D309A" w:rsidRDefault="0004410F" w:rsidP="0004410F">
      <w:pPr>
        <w:keepNext/>
        <w:keepLines/>
        <w:spacing w:line="360" w:lineRule="auto"/>
        <w:ind w:firstLine="709"/>
        <w:jc w:val="both"/>
      </w:pPr>
      <w:r>
        <w:t>4</w:t>
      </w:r>
      <w:r w:rsidRPr="006D309A">
        <w:t xml:space="preserve">. Контроль </w:t>
      </w:r>
      <w:r>
        <w:t xml:space="preserve">за выполнением </w:t>
      </w:r>
      <w:r w:rsidRPr="006D309A">
        <w:t xml:space="preserve"> данного постан</w:t>
      </w:r>
      <w:r>
        <w:t>овления оставляю за собой.</w:t>
      </w:r>
    </w:p>
    <w:p w:rsidR="0004410F" w:rsidRDefault="0004410F" w:rsidP="0004410F">
      <w:pPr>
        <w:keepNext/>
        <w:keepLines/>
        <w:autoSpaceDE w:val="0"/>
        <w:autoSpaceDN w:val="0"/>
        <w:adjustRightInd w:val="0"/>
        <w:jc w:val="both"/>
      </w:pPr>
    </w:p>
    <w:p w:rsidR="0004410F" w:rsidRPr="006D309A" w:rsidRDefault="0004410F" w:rsidP="0004410F">
      <w:pPr>
        <w:keepNext/>
        <w:keepLines/>
        <w:autoSpaceDE w:val="0"/>
        <w:autoSpaceDN w:val="0"/>
        <w:adjustRightInd w:val="0"/>
        <w:jc w:val="both"/>
        <w:rPr>
          <w:rStyle w:val="ad"/>
          <w:b w:val="0"/>
          <w:color w:val="000000"/>
        </w:rPr>
      </w:pPr>
      <w:r>
        <w:t>Глава сельского поселения Узюково                                                                 В.П.Тимофеев</w:t>
      </w:r>
    </w:p>
    <w:bookmarkEnd w:id="0"/>
    <w:p w:rsidR="00FB07CF" w:rsidRPr="006D309A" w:rsidRDefault="00FB07CF" w:rsidP="00FB07CF">
      <w:pPr>
        <w:keepNext/>
        <w:keepLines/>
        <w:spacing w:line="360" w:lineRule="auto"/>
        <w:ind w:firstLine="709"/>
        <w:jc w:val="right"/>
      </w:pPr>
    </w:p>
    <w:sectPr w:rsidR="00FB07CF" w:rsidRPr="006D309A" w:rsidSect="006D309A">
      <w:foot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7907" w:rsidRDefault="00307907" w:rsidP="00FB07CF">
      <w:pPr>
        <w:spacing w:after="0" w:line="240" w:lineRule="auto"/>
      </w:pPr>
      <w:r>
        <w:separator/>
      </w:r>
    </w:p>
  </w:endnote>
  <w:endnote w:type="continuationSeparator" w:id="1">
    <w:p w:rsidR="00307907" w:rsidRDefault="00307907" w:rsidP="00FB0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E30" w:rsidRDefault="007B3C5A">
    <w:pPr>
      <w:pStyle w:val="a8"/>
      <w:jc w:val="center"/>
    </w:pPr>
    <w:r>
      <w:fldChar w:fldCharType="begin"/>
    </w:r>
    <w:r w:rsidR="00E45B07">
      <w:instrText>PAGE   \* MERGEFORMAT</w:instrText>
    </w:r>
    <w:r>
      <w:fldChar w:fldCharType="separate"/>
    </w:r>
    <w:r w:rsidR="003B73AE">
      <w:rPr>
        <w:noProof/>
      </w:rPr>
      <w:t>2</w:t>
    </w:r>
    <w:r>
      <w:fldChar w:fldCharType="end"/>
    </w:r>
  </w:p>
  <w:p w:rsidR="007F5E30" w:rsidRDefault="00307907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7907" w:rsidRDefault="00307907" w:rsidP="00FB07CF">
      <w:pPr>
        <w:spacing w:after="0" w:line="240" w:lineRule="auto"/>
      </w:pPr>
      <w:r>
        <w:separator/>
      </w:r>
    </w:p>
  </w:footnote>
  <w:footnote w:type="continuationSeparator" w:id="1">
    <w:p w:rsidR="00307907" w:rsidRDefault="00307907" w:rsidP="00FB07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C5111"/>
    <w:rsid w:val="0004410F"/>
    <w:rsid w:val="00307907"/>
    <w:rsid w:val="003B73AE"/>
    <w:rsid w:val="007215AD"/>
    <w:rsid w:val="007B3C5A"/>
    <w:rsid w:val="007C5111"/>
    <w:rsid w:val="00C66EE7"/>
    <w:rsid w:val="00E45B07"/>
    <w:rsid w:val="00E739B6"/>
    <w:rsid w:val="00FB07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9B6"/>
  </w:style>
  <w:style w:type="paragraph" w:styleId="1">
    <w:name w:val="heading 1"/>
    <w:basedOn w:val="a"/>
    <w:next w:val="a"/>
    <w:link w:val="10"/>
    <w:qFormat/>
    <w:rsid w:val="0004410F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C5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7C5111"/>
    <w:rPr>
      <w:color w:val="0000FF"/>
      <w:u w:val="single"/>
    </w:rPr>
  </w:style>
  <w:style w:type="paragraph" w:styleId="a5">
    <w:name w:val="footnote text"/>
    <w:basedOn w:val="a"/>
    <w:link w:val="a6"/>
    <w:unhideWhenUsed/>
    <w:rsid w:val="00FB07CF"/>
    <w:pPr>
      <w:widowControl w:val="0"/>
      <w:suppressAutoHyphens/>
      <w:spacing w:after="0" w:line="240" w:lineRule="auto"/>
    </w:pPr>
    <w:rPr>
      <w:rFonts w:ascii="Times New Roman" w:eastAsia="DejaVu Sans" w:hAnsi="Times New Roman" w:cs="Times New Roman"/>
      <w:color w:val="000000"/>
      <w:kern w:val="2"/>
      <w:sz w:val="20"/>
      <w:szCs w:val="20"/>
    </w:rPr>
  </w:style>
  <w:style w:type="character" w:customStyle="1" w:styleId="a6">
    <w:name w:val="Текст сноски Знак"/>
    <w:basedOn w:val="a0"/>
    <w:link w:val="a5"/>
    <w:rsid w:val="00FB07CF"/>
    <w:rPr>
      <w:rFonts w:ascii="Times New Roman" w:eastAsia="DejaVu Sans" w:hAnsi="Times New Roman" w:cs="Times New Roman"/>
      <w:color w:val="000000"/>
      <w:kern w:val="2"/>
      <w:sz w:val="20"/>
      <w:szCs w:val="20"/>
    </w:rPr>
  </w:style>
  <w:style w:type="character" w:styleId="a7">
    <w:name w:val="footnote reference"/>
    <w:unhideWhenUsed/>
    <w:rsid w:val="00FB07CF"/>
    <w:rPr>
      <w:vertAlign w:val="superscript"/>
    </w:rPr>
  </w:style>
  <w:style w:type="paragraph" w:styleId="a8">
    <w:name w:val="footer"/>
    <w:basedOn w:val="a"/>
    <w:link w:val="a9"/>
    <w:uiPriority w:val="99"/>
    <w:unhideWhenUsed/>
    <w:rsid w:val="00FB07CF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B07CF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FB0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B07CF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4410F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c">
    <w:name w:val="Гипертекстовая ссылка"/>
    <w:rsid w:val="0004410F"/>
    <w:rPr>
      <w:b/>
      <w:bCs/>
      <w:color w:val="106BBE"/>
      <w:sz w:val="26"/>
      <w:szCs w:val="26"/>
    </w:rPr>
  </w:style>
  <w:style w:type="character" w:customStyle="1" w:styleId="ad">
    <w:name w:val="Цветовое выделение"/>
    <w:rsid w:val="0004410F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18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0003955.3402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70070244.10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347</Words>
  <Characters>1982</Characters>
  <Application>Microsoft Office Word</Application>
  <DocSecurity>0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2014-02-19T04:33:00Z</cp:lastPrinted>
  <dcterms:created xsi:type="dcterms:W3CDTF">2014-02-19T04:34:00Z</dcterms:created>
  <dcterms:modified xsi:type="dcterms:W3CDTF">2014-02-19T04:34:00Z</dcterms:modified>
</cp:coreProperties>
</file>