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A4E52" w:rsidRDefault="00FA4E52" w:rsidP="00FA4E52">
      <w:pPr>
        <w:keepNext/>
        <w:ind w:left="5400" w:hanging="5684"/>
        <w:jc w:val="center"/>
        <w:outlineLvl w:val="0"/>
        <w:rPr>
          <w:b/>
          <w:noProof/>
          <w:szCs w:val="20"/>
        </w:rPr>
      </w:pPr>
      <w:r>
        <w:rPr>
          <w:b/>
          <w:noProof/>
          <w:szCs w:val="20"/>
        </w:rPr>
        <w:drawing>
          <wp:inline distT="0" distB="0" distL="0" distR="0">
            <wp:extent cx="1019175" cy="971550"/>
            <wp:effectExtent l="0" t="0" r="9525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19175" cy="9715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A4E52" w:rsidRDefault="00FA4E52" w:rsidP="00FA4E52">
      <w:pPr>
        <w:spacing w:after="200" w:line="276" w:lineRule="auto"/>
        <w:jc w:val="center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Российская Федерация                                                                                                                                                                                Самарская область</w:t>
      </w:r>
    </w:p>
    <w:p w:rsidR="007D1F8A" w:rsidRPr="007D1F8A" w:rsidRDefault="007D1F8A" w:rsidP="007D1F8A">
      <w:pPr>
        <w:spacing w:line="276" w:lineRule="auto"/>
        <w:jc w:val="center"/>
        <w:rPr>
          <w:rFonts w:eastAsia="Calibri"/>
          <w:b/>
          <w:bCs/>
          <w:sz w:val="22"/>
          <w:szCs w:val="22"/>
          <w:lang w:eastAsia="en-US"/>
        </w:rPr>
      </w:pPr>
      <w:r w:rsidRPr="007D1F8A">
        <w:rPr>
          <w:rFonts w:eastAsia="Calibri"/>
          <w:b/>
          <w:bCs/>
          <w:sz w:val="22"/>
          <w:szCs w:val="22"/>
        </w:rPr>
        <w:t>АДМИНИСТРАЦИЯ</w:t>
      </w:r>
    </w:p>
    <w:p w:rsidR="00FA4E52" w:rsidRDefault="00FA4E52" w:rsidP="00FA4E52">
      <w:pPr>
        <w:spacing w:line="276" w:lineRule="auto"/>
        <w:jc w:val="center"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t xml:space="preserve">СЕЛЬСКОГО ПОСЕЛЕНИЯ </w:t>
      </w:r>
      <w:r w:rsidR="00D84D40">
        <w:rPr>
          <w:rFonts w:eastAsia="Calibri"/>
          <w:b/>
          <w:sz w:val="22"/>
          <w:szCs w:val="22"/>
          <w:lang w:eastAsia="en-US"/>
        </w:rPr>
        <w:t>УЗЮКОВО</w:t>
      </w:r>
    </w:p>
    <w:p w:rsidR="00FA4E52" w:rsidRDefault="00FA4E52" w:rsidP="00FA4E52">
      <w:pPr>
        <w:spacing w:line="276" w:lineRule="auto"/>
        <w:jc w:val="center"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t>МУНИЦИПАЛЬНОГО РАЙОНА СТАВРОПОЛЬСКИЙ</w:t>
      </w:r>
    </w:p>
    <w:p w:rsidR="00FA4E52" w:rsidRDefault="00FA4E52" w:rsidP="00FA4E52">
      <w:pPr>
        <w:spacing w:line="276" w:lineRule="auto"/>
        <w:jc w:val="center"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t xml:space="preserve">САМАРСКОЙ ОБЛАСТИ </w:t>
      </w:r>
    </w:p>
    <w:p w:rsidR="00FA4E52" w:rsidRDefault="00FA4E52" w:rsidP="00FA4E52">
      <w:pPr>
        <w:spacing w:line="276" w:lineRule="auto"/>
        <w:rPr>
          <w:rFonts w:eastAsia="Calibri"/>
          <w:sz w:val="22"/>
          <w:szCs w:val="22"/>
          <w:lang w:eastAsia="en-US"/>
        </w:rPr>
      </w:pPr>
    </w:p>
    <w:p w:rsidR="00FA4E52" w:rsidRPr="00FD7FBD" w:rsidRDefault="007E0E22" w:rsidP="00346395">
      <w:pPr>
        <w:autoSpaceDE w:val="0"/>
        <w:autoSpaceDN w:val="0"/>
        <w:spacing w:line="360" w:lineRule="auto"/>
        <w:jc w:val="center"/>
        <w:rPr>
          <w:b/>
        </w:rPr>
      </w:pPr>
      <w:r>
        <w:rPr>
          <w:b/>
        </w:rPr>
        <w:t>ПОСТАНОВЛЕНИЕ</w:t>
      </w:r>
      <w:bookmarkStart w:id="0" w:name="_GoBack"/>
      <w:bookmarkEnd w:id="0"/>
    </w:p>
    <w:p w:rsidR="00090886" w:rsidRPr="00555D09" w:rsidRDefault="00090886" w:rsidP="00090886">
      <w:pPr>
        <w:jc w:val="center"/>
        <w:rPr>
          <w:b/>
          <w:bCs/>
          <w:color w:val="000000" w:themeColor="text1"/>
          <w:sz w:val="28"/>
          <w:szCs w:val="28"/>
        </w:rPr>
      </w:pPr>
    </w:p>
    <w:p w:rsidR="00090886" w:rsidRPr="00D40532" w:rsidRDefault="00D84D40" w:rsidP="00090886">
      <w:pPr>
        <w:rPr>
          <w:b/>
          <w:bCs/>
          <w:color w:val="000000" w:themeColor="text1"/>
          <w:sz w:val="28"/>
          <w:szCs w:val="28"/>
        </w:rPr>
      </w:pPr>
      <w:r>
        <w:rPr>
          <w:b/>
          <w:color w:val="000000" w:themeColor="text1"/>
          <w:sz w:val="28"/>
          <w:szCs w:val="28"/>
        </w:rPr>
        <w:t>о</w:t>
      </w:r>
      <w:r w:rsidR="006260B6" w:rsidRPr="00D40532">
        <w:rPr>
          <w:b/>
          <w:color w:val="000000" w:themeColor="text1"/>
          <w:sz w:val="28"/>
          <w:szCs w:val="28"/>
        </w:rPr>
        <w:t>т</w:t>
      </w:r>
      <w:r w:rsidR="003B7994">
        <w:rPr>
          <w:b/>
          <w:color w:val="000000" w:themeColor="text1"/>
          <w:sz w:val="28"/>
          <w:szCs w:val="28"/>
        </w:rPr>
        <w:t>11.05.</w:t>
      </w:r>
      <w:r w:rsidR="00CA0C2C" w:rsidRPr="00D40532">
        <w:rPr>
          <w:b/>
          <w:color w:val="000000" w:themeColor="text1"/>
          <w:sz w:val="28"/>
          <w:szCs w:val="28"/>
        </w:rPr>
        <w:t>2023</w:t>
      </w:r>
      <w:r w:rsidR="00090886" w:rsidRPr="00D40532">
        <w:rPr>
          <w:b/>
          <w:color w:val="000000" w:themeColor="text1"/>
          <w:sz w:val="28"/>
          <w:szCs w:val="28"/>
        </w:rPr>
        <w:t xml:space="preserve"> г.</w:t>
      </w:r>
      <w:r w:rsidR="00090886" w:rsidRPr="00D40532">
        <w:rPr>
          <w:b/>
          <w:color w:val="000000" w:themeColor="text1"/>
          <w:sz w:val="28"/>
          <w:szCs w:val="28"/>
        </w:rPr>
        <w:tab/>
      </w:r>
      <w:r w:rsidR="00090886" w:rsidRPr="00D40532">
        <w:rPr>
          <w:b/>
          <w:color w:val="000000" w:themeColor="text1"/>
          <w:sz w:val="28"/>
          <w:szCs w:val="28"/>
        </w:rPr>
        <w:tab/>
      </w:r>
      <w:r w:rsidR="002B653A" w:rsidRPr="00D40532">
        <w:rPr>
          <w:b/>
          <w:color w:val="000000" w:themeColor="text1"/>
          <w:sz w:val="28"/>
          <w:szCs w:val="28"/>
        </w:rPr>
        <w:tab/>
      </w:r>
      <w:r w:rsidR="002B653A" w:rsidRPr="00D40532">
        <w:rPr>
          <w:b/>
          <w:color w:val="000000" w:themeColor="text1"/>
          <w:sz w:val="28"/>
          <w:szCs w:val="28"/>
        </w:rPr>
        <w:tab/>
      </w:r>
      <w:r w:rsidR="002B653A" w:rsidRPr="00D40532">
        <w:rPr>
          <w:b/>
          <w:color w:val="000000" w:themeColor="text1"/>
          <w:sz w:val="28"/>
          <w:szCs w:val="28"/>
        </w:rPr>
        <w:tab/>
      </w:r>
      <w:r w:rsidR="002B653A" w:rsidRPr="00D40532">
        <w:rPr>
          <w:b/>
          <w:color w:val="000000" w:themeColor="text1"/>
          <w:sz w:val="28"/>
          <w:szCs w:val="28"/>
        </w:rPr>
        <w:tab/>
      </w:r>
      <w:r w:rsidR="00105DE3" w:rsidRPr="00D40532">
        <w:rPr>
          <w:b/>
          <w:color w:val="000000" w:themeColor="text1"/>
          <w:sz w:val="28"/>
          <w:szCs w:val="28"/>
        </w:rPr>
        <w:t>№</w:t>
      </w:r>
      <w:r w:rsidR="003B7994">
        <w:rPr>
          <w:b/>
          <w:color w:val="000000" w:themeColor="text1"/>
          <w:sz w:val="28"/>
          <w:szCs w:val="28"/>
        </w:rPr>
        <w:t xml:space="preserve"> 29</w:t>
      </w:r>
    </w:p>
    <w:p w:rsidR="00090886" w:rsidRPr="00555D09" w:rsidRDefault="00090886" w:rsidP="00FD7FBD">
      <w:pPr>
        <w:shd w:val="clear" w:color="auto" w:fill="FFFFFF"/>
        <w:rPr>
          <w:color w:val="000000" w:themeColor="text1"/>
          <w:sz w:val="28"/>
          <w:szCs w:val="28"/>
        </w:rPr>
      </w:pPr>
    </w:p>
    <w:p w:rsidR="00151ED4" w:rsidRPr="00151ED4" w:rsidRDefault="009D2CED" w:rsidP="00151ED4">
      <w:pPr>
        <w:pStyle w:val="af0"/>
        <w:shd w:val="clear" w:color="auto" w:fill="FFFFFF"/>
        <w:spacing w:before="0" w:beforeAutospacing="0" w:after="0" w:afterAutospacing="0"/>
        <w:jc w:val="center"/>
        <w:rPr>
          <w:sz w:val="26"/>
          <w:szCs w:val="26"/>
        </w:rPr>
      </w:pPr>
      <w:r>
        <w:rPr>
          <w:b/>
          <w:bCs/>
          <w:sz w:val="26"/>
          <w:szCs w:val="26"/>
        </w:rPr>
        <w:t xml:space="preserve">О возмещении </w:t>
      </w:r>
      <w:r w:rsidR="00151ED4" w:rsidRPr="00151ED4">
        <w:rPr>
          <w:b/>
          <w:bCs/>
          <w:sz w:val="26"/>
          <w:szCs w:val="26"/>
        </w:rPr>
        <w:t xml:space="preserve">вреда, причиняемого тяжеловесными транспортными средствами при движении по автомобильным дорогам местного значения сельского поселения </w:t>
      </w:r>
      <w:r w:rsidR="00D84D40">
        <w:rPr>
          <w:b/>
          <w:bCs/>
          <w:sz w:val="26"/>
          <w:szCs w:val="26"/>
        </w:rPr>
        <w:t>Узюково</w:t>
      </w:r>
      <w:r w:rsidR="00151ED4" w:rsidRPr="00151ED4">
        <w:rPr>
          <w:b/>
          <w:bCs/>
          <w:sz w:val="26"/>
          <w:szCs w:val="26"/>
        </w:rPr>
        <w:t xml:space="preserve"> муниципального района Ставропольский Самарской области</w:t>
      </w:r>
    </w:p>
    <w:p w:rsidR="00151ED4" w:rsidRPr="00151ED4" w:rsidRDefault="00151ED4" w:rsidP="00151ED4">
      <w:pPr>
        <w:pStyle w:val="af0"/>
        <w:shd w:val="clear" w:color="auto" w:fill="FFFFFF"/>
        <w:spacing w:before="0" w:beforeAutospacing="0"/>
        <w:jc w:val="center"/>
        <w:rPr>
          <w:sz w:val="26"/>
          <w:szCs w:val="26"/>
        </w:rPr>
      </w:pPr>
      <w:r w:rsidRPr="00151ED4">
        <w:rPr>
          <w:sz w:val="26"/>
          <w:szCs w:val="26"/>
        </w:rPr>
        <w:t> </w:t>
      </w:r>
    </w:p>
    <w:p w:rsidR="00151ED4" w:rsidRPr="00151ED4" w:rsidRDefault="00151ED4" w:rsidP="00151ED4">
      <w:pPr>
        <w:pStyle w:val="af0"/>
        <w:shd w:val="clear" w:color="auto" w:fill="FFFFFF"/>
        <w:spacing w:before="0" w:beforeAutospacing="0"/>
        <w:jc w:val="both"/>
        <w:rPr>
          <w:sz w:val="26"/>
          <w:szCs w:val="26"/>
        </w:rPr>
      </w:pPr>
      <w:r w:rsidRPr="00151ED4">
        <w:rPr>
          <w:sz w:val="26"/>
          <w:szCs w:val="26"/>
        </w:rPr>
        <w:t>Руководствуясь </w:t>
      </w:r>
      <w:hyperlink r:id="rId8" w:history="1">
        <w:r w:rsidRPr="00860F4D">
          <w:rPr>
            <w:rStyle w:val="ad"/>
            <w:color w:val="auto"/>
            <w:sz w:val="26"/>
            <w:szCs w:val="26"/>
          </w:rPr>
          <w:t>статьями 13</w:t>
        </w:r>
      </w:hyperlink>
      <w:r w:rsidRPr="00860F4D">
        <w:rPr>
          <w:sz w:val="26"/>
          <w:szCs w:val="26"/>
        </w:rPr>
        <w:t>, </w:t>
      </w:r>
      <w:hyperlink r:id="rId9" w:history="1">
        <w:r w:rsidRPr="00860F4D">
          <w:rPr>
            <w:rStyle w:val="ad"/>
            <w:color w:val="auto"/>
            <w:sz w:val="26"/>
            <w:szCs w:val="26"/>
          </w:rPr>
          <w:t>31</w:t>
        </w:r>
      </w:hyperlink>
      <w:r w:rsidRPr="00860F4D">
        <w:rPr>
          <w:sz w:val="26"/>
          <w:szCs w:val="26"/>
        </w:rPr>
        <w:t> Федерального закона от 08.11.20</w:t>
      </w:r>
      <w:r w:rsidRPr="00151ED4">
        <w:rPr>
          <w:sz w:val="26"/>
          <w:szCs w:val="26"/>
        </w:rPr>
        <w:t xml:space="preserve">07 № 257-ФЗ «Об автомобильных дорогах и о дорожной деятельности в Российской Федерации и о внесении изменений в отдельные законодательные акты Российской Федерации», во исполнение Постановления Правительства Российской Федерации от 31.01.2020 № 67 «Об утверждении Правил возмещения вреда, причиняемого тяжеловесными транспортными средствами, об изменении и признании утратившими силу некоторых актов Правительства Российской Федерации», руководствуясь Уставом сельского поселения </w:t>
      </w:r>
      <w:r w:rsidR="00D84D40">
        <w:rPr>
          <w:sz w:val="26"/>
          <w:szCs w:val="26"/>
        </w:rPr>
        <w:t>Узюково</w:t>
      </w:r>
      <w:r w:rsidRPr="00151ED4">
        <w:rPr>
          <w:sz w:val="26"/>
          <w:szCs w:val="26"/>
        </w:rPr>
        <w:t xml:space="preserve"> муниципального района Ставропольский Самарской области, Администрация сельского поселения </w:t>
      </w:r>
      <w:r w:rsidR="00D84D40">
        <w:rPr>
          <w:sz w:val="26"/>
          <w:szCs w:val="26"/>
        </w:rPr>
        <w:t>Узюково</w:t>
      </w:r>
    </w:p>
    <w:p w:rsidR="00151ED4" w:rsidRPr="00151ED4" w:rsidRDefault="00151ED4" w:rsidP="00151ED4">
      <w:pPr>
        <w:pStyle w:val="af0"/>
        <w:shd w:val="clear" w:color="auto" w:fill="FFFFFF"/>
        <w:spacing w:before="0" w:beforeAutospacing="0"/>
        <w:jc w:val="center"/>
        <w:rPr>
          <w:b/>
          <w:bCs/>
          <w:sz w:val="26"/>
          <w:szCs w:val="26"/>
        </w:rPr>
      </w:pPr>
      <w:r w:rsidRPr="00151ED4">
        <w:rPr>
          <w:b/>
          <w:bCs/>
          <w:sz w:val="26"/>
          <w:szCs w:val="26"/>
        </w:rPr>
        <w:t>ПОСТАНОВЛЯЕТ:</w:t>
      </w:r>
    </w:p>
    <w:p w:rsidR="00022E0B" w:rsidRDefault="00022E0B" w:rsidP="00022E0B">
      <w:pPr>
        <w:tabs>
          <w:tab w:val="left" w:pos="567"/>
          <w:tab w:val="left" w:pos="1418"/>
        </w:tabs>
        <w:spacing w:line="276" w:lineRule="auto"/>
        <w:jc w:val="both"/>
        <w:rPr>
          <w:sz w:val="26"/>
          <w:szCs w:val="26"/>
        </w:rPr>
      </w:pPr>
      <w:r>
        <w:rPr>
          <w:sz w:val="26"/>
          <w:szCs w:val="26"/>
        </w:rPr>
        <w:tab/>
      </w:r>
      <w:r w:rsidR="00151ED4" w:rsidRPr="00151ED4">
        <w:rPr>
          <w:sz w:val="26"/>
          <w:szCs w:val="26"/>
        </w:rPr>
        <w:t xml:space="preserve">1.   </w:t>
      </w:r>
      <w:r>
        <w:rPr>
          <w:sz w:val="26"/>
          <w:szCs w:val="26"/>
        </w:rPr>
        <w:t xml:space="preserve">Отменить постановление администрации </w:t>
      </w:r>
      <w:r w:rsidRPr="00151ED4">
        <w:rPr>
          <w:sz w:val="26"/>
          <w:szCs w:val="26"/>
        </w:rPr>
        <w:t xml:space="preserve">сельского поселения </w:t>
      </w:r>
      <w:r w:rsidR="00D84D40">
        <w:rPr>
          <w:sz w:val="26"/>
          <w:szCs w:val="26"/>
        </w:rPr>
        <w:t>Узюково</w:t>
      </w:r>
      <w:r w:rsidRPr="00151ED4">
        <w:rPr>
          <w:sz w:val="26"/>
          <w:szCs w:val="26"/>
        </w:rPr>
        <w:t xml:space="preserve">муниципального района Ставропольский Самарской области </w:t>
      </w:r>
      <w:r w:rsidR="00B62904">
        <w:rPr>
          <w:sz w:val="26"/>
          <w:szCs w:val="26"/>
        </w:rPr>
        <w:t>от 24.03</w:t>
      </w:r>
      <w:r>
        <w:rPr>
          <w:sz w:val="26"/>
          <w:szCs w:val="26"/>
        </w:rPr>
        <w:t>.2023г. №20</w:t>
      </w:r>
      <w:r>
        <w:rPr>
          <w:b/>
          <w:bCs/>
          <w:sz w:val="26"/>
          <w:szCs w:val="26"/>
        </w:rPr>
        <w:t>«</w:t>
      </w:r>
      <w:r w:rsidRPr="00022E0B">
        <w:rPr>
          <w:bCs/>
          <w:sz w:val="26"/>
          <w:szCs w:val="26"/>
        </w:rPr>
        <w:t xml:space="preserve">Об определении размера вреда, причиняемого тяжеловесными транспортными средствами при движении по автомобильным дорогам местного значения сельского поселения </w:t>
      </w:r>
      <w:r w:rsidR="00D84D40">
        <w:rPr>
          <w:bCs/>
          <w:sz w:val="26"/>
          <w:szCs w:val="26"/>
        </w:rPr>
        <w:t>Узюково</w:t>
      </w:r>
      <w:r w:rsidRPr="00022E0B">
        <w:rPr>
          <w:bCs/>
          <w:sz w:val="26"/>
          <w:szCs w:val="26"/>
        </w:rPr>
        <w:t xml:space="preserve"> муниципального района Ставропольский Самарской области</w:t>
      </w:r>
      <w:r>
        <w:rPr>
          <w:bCs/>
          <w:sz w:val="26"/>
          <w:szCs w:val="26"/>
        </w:rPr>
        <w:t>».</w:t>
      </w:r>
    </w:p>
    <w:p w:rsidR="00151ED4" w:rsidRPr="00151ED4" w:rsidRDefault="00022E0B" w:rsidP="00022E0B">
      <w:pPr>
        <w:tabs>
          <w:tab w:val="left" w:pos="567"/>
          <w:tab w:val="left" w:pos="1418"/>
        </w:tabs>
        <w:spacing w:line="276" w:lineRule="auto"/>
        <w:jc w:val="both"/>
        <w:rPr>
          <w:sz w:val="26"/>
          <w:szCs w:val="26"/>
        </w:rPr>
      </w:pPr>
      <w:r>
        <w:rPr>
          <w:sz w:val="26"/>
          <w:szCs w:val="26"/>
        </w:rPr>
        <w:tab/>
        <w:t xml:space="preserve">2. </w:t>
      </w:r>
      <w:r w:rsidR="00151ED4" w:rsidRPr="00151ED4">
        <w:rPr>
          <w:sz w:val="26"/>
          <w:szCs w:val="26"/>
        </w:rPr>
        <w:t xml:space="preserve">Установить, что размер вреда, причиняемого тяжеловесными транспортными средствами при движении таких транспортных средств по автомобильным дорогам местного значения сельского поселения </w:t>
      </w:r>
      <w:r w:rsidR="00D84D40">
        <w:rPr>
          <w:sz w:val="26"/>
          <w:szCs w:val="26"/>
        </w:rPr>
        <w:t>Узюково</w:t>
      </w:r>
      <w:r w:rsidR="00151ED4" w:rsidRPr="00151ED4">
        <w:rPr>
          <w:sz w:val="26"/>
          <w:szCs w:val="26"/>
        </w:rPr>
        <w:t xml:space="preserve"> муниципального района Ставропольский Самарской области, определяется в соответствии с размером вреда, причиняемого тяжеловесными транспортными средствами при движении таких транспортных средств по автомобильным дорогам федерального значения, установленным для Приволжского федерального округа </w:t>
      </w:r>
      <w:r w:rsidR="00151ED4" w:rsidRPr="00151ED4">
        <w:rPr>
          <w:sz w:val="26"/>
          <w:szCs w:val="26"/>
        </w:rPr>
        <w:lastRenderedPageBreak/>
        <w:t>согласно Приложению № 1 к Постановлению Правительства Российской Федерации от 31.01.2020</w:t>
      </w:r>
      <w:r>
        <w:rPr>
          <w:sz w:val="26"/>
          <w:szCs w:val="26"/>
        </w:rPr>
        <w:t>г.</w:t>
      </w:r>
      <w:r w:rsidR="00151ED4" w:rsidRPr="00151ED4">
        <w:rPr>
          <w:sz w:val="26"/>
          <w:szCs w:val="26"/>
        </w:rPr>
        <w:t xml:space="preserve"> № 67 «Об утверждении Правил возмещения вреда, причиняемого тяжеловесными транспортными средствами, об изменении и признании утратившими силу некоторых актов Правительства Российской Федерации».</w:t>
      </w:r>
    </w:p>
    <w:p w:rsidR="00151ED4" w:rsidRPr="00151ED4" w:rsidRDefault="00151ED4" w:rsidP="00D84D40">
      <w:pPr>
        <w:pStyle w:val="af0"/>
        <w:shd w:val="clear" w:color="auto" w:fill="FFFFFF"/>
        <w:spacing w:before="0" w:beforeAutospacing="0" w:after="0" w:afterAutospacing="0"/>
        <w:ind w:firstLine="708"/>
        <w:jc w:val="both"/>
        <w:rPr>
          <w:sz w:val="26"/>
          <w:szCs w:val="26"/>
        </w:rPr>
      </w:pPr>
      <w:r w:rsidRPr="00151ED4">
        <w:rPr>
          <w:sz w:val="26"/>
          <w:szCs w:val="26"/>
        </w:rPr>
        <w:t>2.  Установить исходное значение </w:t>
      </w:r>
      <w:hyperlink r:id="rId10" w:history="1">
        <w:r w:rsidRPr="00860F4D">
          <w:rPr>
            <w:rStyle w:val="ad"/>
            <w:color w:val="auto"/>
            <w:sz w:val="26"/>
            <w:szCs w:val="26"/>
          </w:rPr>
          <w:t>размера</w:t>
        </w:r>
      </w:hyperlink>
      <w:r w:rsidRPr="00860F4D">
        <w:rPr>
          <w:sz w:val="26"/>
          <w:szCs w:val="26"/>
        </w:rPr>
        <w:t> вреда при превышении допустимых нагрузок на ось транспортного средства для</w:t>
      </w:r>
      <w:r w:rsidRPr="00151ED4">
        <w:rPr>
          <w:sz w:val="26"/>
          <w:szCs w:val="26"/>
        </w:rPr>
        <w:t xml:space="preserve"> автомобильных дорог местного значения сельского поселения </w:t>
      </w:r>
      <w:r w:rsidR="00D84D40">
        <w:rPr>
          <w:sz w:val="26"/>
          <w:szCs w:val="26"/>
        </w:rPr>
        <w:t>Узюково</w:t>
      </w:r>
      <w:r w:rsidRPr="00151ED4">
        <w:rPr>
          <w:sz w:val="26"/>
          <w:szCs w:val="26"/>
        </w:rPr>
        <w:t xml:space="preserve"> муниципального района Ставропольский Самарской области и постоянные коэффициенты, учитываемые при определении размера вреда, причиняемого тяжеловесными транспортными средствами при движении таких транспортных средств по данным автомобильным дорогам, согласно приложению к настоящему постановлению.</w:t>
      </w:r>
    </w:p>
    <w:p w:rsidR="009D2CED" w:rsidRPr="009D2CED" w:rsidRDefault="00151ED4" w:rsidP="009D2CED">
      <w:pPr>
        <w:pStyle w:val="af0"/>
        <w:shd w:val="clear" w:color="auto" w:fill="FFFFFF"/>
        <w:spacing w:before="0" w:beforeAutospacing="0" w:after="0" w:afterAutospacing="0"/>
        <w:jc w:val="both"/>
        <w:rPr>
          <w:sz w:val="26"/>
          <w:szCs w:val="26"/>
        </w:rPr>
      </w:pPr>
      <w:r w:rsidRPr="009D2CED">
        <w:rPr>
          <w:sz w:val="26"/>
          <w:szCs w:val="26"/>
        </w:rPr>
        <w:t>3.</w:t>
      </w:r>
      <w:r w:rsidR="009D2CED" w:rsidRPr="009D2CED">
        <w:rPr>
          <w:spacing w:val="-2"/>
        </w:rPr>
        <w:t xml:space="preserve">Признать утратившим силу постановление сельского поселения Узюково муниципального района Ставропольский Самарской области от 13.04.2023 № 20 </w:t>
      </w:r>
      <w:r w:rsidR="009D2CED">
        <w:rPr>
          <w:spacing w:val="-2"/>
        </w:rPr>
        <w:t>«</w:t>
      </w:r>
      <w:r w:rsidR="009D2CED" w:rsidRPr="009D2CED">
        <w:rPr>
          <w:bCs/>
          <w:sz w:val="26"/>
          <w:szCs w:val="26"/>
        </w:rPr>
        <w:t xml:space="preserve">О </w:t>
      </w:r>
      <w:r w:rsidR="009D2CED">
        <w:rPr>
          <w:bCs/>
          <w:sz w:val="26"/>
          <w:szCs w:val="26"/>
        </w:rPr>
        <w:t xml:space="preserve">возмещении </w:t>
      </w:r>
      <w:r w:rsidR="009D2CED" w:rsidRPr="009D2CED">
        <w:rPr>
          <w:bCs/>
          <w:sz w:val="26"/>
          <w:szCs w:val="26"/>
        </w:rPr>
        <w:t>вреда, причиняемого тяжеловесными транспортными средствами при движении по автомобильным дорогам местного значения сельского поселения Узюково муниципального района Ставропольский Самарской области</w:t>
      </w:r>
      <w:r w:rsidR="009D2CED">
        <w:rPr>
          <w:bCs/>
          <w:sz w:val="26"/>
          <w:szCs w:val="26"/>
        </w:rPr>
        <w:t>»</w:t>
      </w:r>
    </w:p>
    <w:p w:rsidR="00D84D40" w:rsidRPr="00D84D40" w:rsidRDefault="009D2CED" w:rsidP="009D2CED">
      <w:pPr>
        <w:pStyle w:val="af0"/>
        <w:shd w:val="clear" w:color="auto" w:fill="FFFFFF"/>
        <w:spacing w:before="0" w:beforeAutospacing="0"/>
        <w:jc w:val="both"/>
        <w:rPr>
          <w:spacing w:val="-2"/>
          <w:sz w:val="26"/>
          <w:szCs w:val="26"/>
        </w:rPr>
      </w:pPr>
      <w:r w:rsidRPr="009D2CED">
        <w:rPr>
          <w:sz w:val="26"/>
          <w:szCs w:val="26"/>
        </w:rPr>
        <w:t> </w:t>
      </w:r>
      <w:r>
        <w:rPr>
          <w:sz w:val="26"/>
          <w:szCs w:val="26"/>
        </w:rPr>
        <w:t xml:space="preserve">     4. </w:t>
      </w:r>
      <w:r w:rsidR="00D84D40" w:rsidRPr="00D84D40">
        <w:rPr>
          <w:spacing w:val="-2"/>
          <w:sz w:val="26"/>
          <w:szCs w:val="26"/>
        </w:rPr>
        <w:t xml:space="preserve">Опубликовать настоящее постановление в газете «Вестник сельского поселения Узюково» и на официальном сайте администрации сельского поселения Узюково </w:t>
      </w:r>
      <w:r w:rsidR="00D84D40" w:rsidRPr="00D84D40">
        <w:rPr>
          <w:sz w:val="26"/>
          <w:szCs w:val="26"/>
        </w:rPr>
        <w:t xml:space="preserve">муниципального района Ставропольский Самарской области в информационно-телекоммуникационной сети «Интернет»: </w:t>
      </w:r>
      <w:hyperlink r:id="rId11" w:history="1">
        <w:r w:rsidR="00D84D40" w:rsidRPr="00D84D40">
          <w:rPr>
            <w:rStyle w:val="ad"/>
            <w:sz w:val="26"/>
            <w:szCs w:val="26"/>
            <w:lang w:val="en-US"/>
          </w:rPr>
          <w:t>http</w:t>
        </w:r>
        <w:r w:rsidR="00D84D40" w:rsidRPr="00D84D40">
          <w:rPr>
            <w:rStyle w:val="ad"/>
            <w:sz w:val="26"/>
            <w:szCs w:val="26"/>
          </w:rPr>
          <w:t>://</w:t>
        </w:r>
        <w:r w:rsidR="00D84D40" w:rsidRPr="00D84D40">
          <w:rPr>
            <w:rStyle w:val="ad"/>
            <w:sz w:val="26"/>
            <w:szCs w:val="26"/>
            <w:lang w:val="en-US"/>
          </w:rPr>
          <w:t>www</w:t>
        </w:r>
        <w:r w:rsidR="00D84D40" w:rsidRPr="00D84D40">
          <w:rPr>
            <w:rStyle w:val="ad"/>
            <w:sz w:val="26"/>
            <w:szCs w:val="26"/>
          </w:rPr>
          <w:t>.</w:t>
        </w:r>
        <w:r w:rsidR="00D84D40" w:rsidRPr="00D84D40">
          <w:rPr>
            <w:rStyle w:val="ad"/>
            <w:sz w:val="26"/>
            <w:szCs w:val="26"/>
            <w:lang w:val="en-US"/>
          </w:rPr>
          <w:t>uzukovo</w:t>
        </w:r>
        <w:r w:rsidR="00D84D40" w:rsidRPr="00D84D40">
          <w:rPr>
            <w:rStyle w:val="ad"/>
            <w:sz w:val="26"/>
            <w:szCs w:val="26"/>
          </w:rPr>
          <w:t>.</w:t>
        </w:r>
        <w:r w:rsidR="00D84D40" w:rsidRPr="00D84D40">
          <w:rPr>
            <w:rStyle w:val="ad"/>
            <w:sz w:val="26"/>
            <w:szCs w:val="26"/>
            <w:lang w:val="en-US"/>
          </w:rPr>
          <w:t>stavrsp</w:t>
        </w:r>
        <w:r w:rsidR="00D84D40" w:rsidRPr="00D84D40">
          <w:rPr>
            <w:rStyle w:val="ad"/>
            <w:sz w:val="26"/>
            <w:szCs w:val="26"/>
          </w:rPr>
          <w:t>.</w:t>
        </w:r>
        <w:r w:rsidR="00D84D40" w:rsidRPr="00D84D40">
          <w:rPr>
            <w:rStyle w:val="ad"/>
            <w:sz w:val="26"/>
            <w:szCs w:val="26"/>
            <w:lang w:val="en-US"/>
          </w:rPr>
          <w:t>ru</w:t>
        </w:r>
      </w:hyperlink>
      <w:r w:rsidR="00D84D40" w:rsidRPr="00D84D40">
        <w:rPr>
          <w:sz w:val="26"/>
          <w:szCs w:val="26"/>
        </w:rPr>
        <w:t>.</w:t>
      </w:r>
    </w:p>
    <w:p w:rsidR="00D84D40" w:rsidRPr="00D84D40" w:rsidRDefault="00D84D40" w:rsidP="00D84D40">
      <w:pPr>
        <w:jc w:val="both"/>
        <w:rPr>
          <w:sz w:val="26"/>
          <w:szCs w:val="26"/>
        </w:rPr>
      </w:pPr>
      <w:r w:rsidRPr="00D84D40">
        <w:rPr>
          <w:sz w:val="26"/>
          <w:szCs w:val="26"/>
        </w:rPr>
        <w:t xml:space="preserve">      4. Настоящее Постановление вступает в силу со дня  его официального </w:t>
      </w:r>
      <w:r>
        <w:rPr>
          <w:sz w:val="26"/>
          <w:szCs w:val="26"/>
        </w:rPr>
        <w:t>о</w:t>
      </w:r>
      <w:r w:rsidRPr="00D84D40">
        <w:rPr>
          <w:sz w:val="26"/>
          <w:szCs w:val="26"/>
        </w:rPr>
        <w:t>публикования.</w:t>
      </w:r>
    </w:p>
    <w:p w:rsidR="00D84D40" w:rsidRPr="00D84D40" w:rsidRDefault="00D84D40" w:rsidP="00D84D40">
      <w:pPr>
        <w:rPr>
          <w:sz w:val="26"/>
          <w:szCs w:val="26"/>
        </w:rPr>
      </w:pPr>
      <w:r>
        <w:rPr>
          <w:sz w:val="26"/>
          <w:szCs w:val="26"/>
        </w:rPr>
        <w:t xml:space="preserve">    5</w:t>
      </w:r>
      <w:r w:rsidRPr="00D84D40">
        <w:rPr>
          <w:sz w:val="26"/>
          <w:szCs w:val="26"/>
        </w:rPr>
        <w:t>. Контроль за выполнением настоящего Постановления оставляю за собой.</w:t>
      </w:r>
    </w:p>
    <w:p w:rsidR="00176C6E" w:rsidRPr="00D84D40" w:rsidRDefault="00D84D40" w:rsidP="00D84D40">
      <w:pPr>
        <w:pStyle w:val="ConsPlusNormal"/>
        <w:spacing w:line="276" w:lineRule="auto"/>
        <w:ind w:firstLine="0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 xml:space="preserve">      6</w:t>
      </w:r>
      <w:r w:rsidR="00176C6E" w:rsidRPr="00D84D40">
        <w:rPr>
          <w:rFonts w:ascii="Times New Roman" w:hAnsi="Times New Roman" w:cs="Times New Roman"/>
          <w:sz w:val="26"/>
          <w:szCs w:val="26"/>
        </w:rPr>
        <w:t xml:space="preserve">. </w:t>
      </w:r>
      <w:r w:rsidR="007D1F8A" w:rsidRPr="00D84D40">
        <w:rPr>
          <w:rFonts w:ascii="Times New Roman" w:hAnsi="Times New Roman" w:cs="Times New Roman"/>
          <w:sz w:val="26"/>
          <w:szCs w:val="26"/>
        </w:rPr>
        <w:t xml:space="preserve">Постановление </w:t>
      </w:r>
      <w:r w:rsidR="00176C6E" w:rsidRPr="00D84D40">
        <w:rPr>
          <w:rFonts w:ascii="Times New Roman" w:hAnsi="Times New Roman" w:cs="Times New Roman"/>
          <w:sz w:val="26"/>
          <w:szCs w:val="26"/>
        </w:rPr>
        <w:t xml:space="preserve">вступает в силу со дня его официального опубликования. </w:t>
      </w:r>
    </w:p>
    <w:p w:rsidR="00176C6E" w:rsidRPr="00151ED4" w:rsidRDefault="00176C6E" w:rsidP="00D84D40">
      <w:pPr>
        <w:pStyle w:val="ConsPlusNormal"/>
        <w:spacing w:line="276" w:lineRule="auto"/>
        <w:ind w:firstLine="567"/>
        <w:rPr>
          <w:rFonts w:ascii="Times New Roman" w:hAnsi="Times New Roman" w:cs="Times New Roman"/>
          <w:sz w:val="26"/>
          <w:szCs w:val="26"/>
        </w:rPr>
      </w:pPr>
    </w:p>
    <w:p w:rsidR="00176C6E" w:rsidRPr="00151ED4" w:rsidRDefault="00176C6E" w:rsidP="00022E0B">
      <w:pPr>
        <w:autoSpaceDE w:val="0"/>
        <w:autoSpaceDN w:val="0"/>
        <w:adjustRightInd w:val="0"/>
        <w:ind w:firstLine="567"/>
        <w:jc w:val="both"/>
        <w:rPr>
          <w:sz w:val="26"/>
          <w:szCs w:val="26"/>
        </w:rPr>
      </w:pPr>
    </w:p>
    <w:p w:rsidR="007D1F8A" w:rsidRPr="00151ED4" w:rsidRDefault="00105DE3" w:rsidP="00022E0B">
      <w:pPr>
        <w:tabs>
          <w:tab w:val="left" w:pos="1134"/>
          <w:tab w:val="left" w:pos="1418"/>
        </w:tabs>
        <w:spacing w:line="276" w:lineRule="auto"/>
        <w:jc w:val="both"/>
        <w:rPr>
          <w:sz w:val="26"/>
          <w:szCs w:val="26"/>
        </w:rPr>
      </w:pPr>
      <w:r w:rsidRPr="00151ED4">
        <w:rPr>
          <w:sz w:val="26"/>
          <w:szCs w:val="26"/>
        </w:rPr>
        <w:t>Глава</w:t>
      </w:r>
      <w:r w:rsidR="007D1F8A" w:rsidRPr="00151ED4">
        <w:rPr>
          <w:sz w:val="26"/>
          <w:szCs w:val="26"/>
        </w:rPr>
        <w:t xml:space="preserve"> сельского поселения </w:t>
      </w:r>
      <w:r w:rsidR="00D84D40">
        <w:rPr>
          <w:sz w:val="26"/>
          <w:szCs w:val="26"/>
        </w:rPr>
        <w:t>Узюково</w:t>
      </w:r>
    </w:p>
    <w:p w:rsidR="007D1F8A" w:rsidRPr="00151ED4" w:rsidRDefault="007D1F8A" w:rsidP="00022E0B">
      <w:pPr>
        <w:tabs>
          <w:tab w:val="left" w:pos="1134"/>
          <w:tab w:val="left" w:pos="1418"/>
        </w:tabs>
        <w:spacing w:line="276" w:lineRule="auto"/>
        <w:jc w:val="both"/>
        <w:rPr>
          <w:sz w:val="26"/>
          <w:szCs w:val="26"/>
        </w:rPr>
      </w:pPr>
      <w:r w:rsidRPr="00151ED4">
        <w:rPr>
          <w:sz w:val="26"/>
          <w:szCs w:val="26"/>
        </w:rPr>
        <w:t xml:space="preserve">муниципального района Ставропольский </w:t>
      </w:r>
    </w:p>
    <w:p w:rsidR="007D1F8A" w:rsidRPr="00151ED4" w:rsidRDefault="007D1F8A" w:rsidP="00022E0B">
      <w:pPr>
        <w:tabs>
          <w:tab w:val="left" w:pos="1134"/>
          <w:tab w:val="left" w:pos="1418"/>
        </w:tabs>
        <w:spacing w:line="276" w:lineRule="auto"/>
        <w:jc w:val="both"/>
        <w:rPr>
          <w:sz w:val="26"/>
          <w:szCs w:val="26"/>
        </w:rPr>
      </w:pPr>
      <w:r w:rsidRPr="00151ED4">
        <w:rPr>
          <w:sz w:val="26"/>
          <w:szCs w:val="26"/>
        </w:rPr>
        <w:t xml:space="preserve">Самарской области                                                                       </w:t>
      </w:r>
      <w:r w:rsidR="00D84D40">
        <w:rPr>
          <w:sz w:val="26"/>
          <w:szCs w:val="26"/>
        </w:rPr>
        <w:t xml:space="preserve">                   С</w:t>
      </w:r>
      <w:r w:rsidR="00105DE3" w:rsidRPr="00151ED4">
        <w:rPr>
          <w:sz w:val="26"/>
          <w:szCs w:val="26"/>
        </w:rPr>
        <w:t>.</w:t>
      </w:r>
      <w:r w:rsidR="00D84D40">
        <w:rPr>
          <w:sz w:val="26"/>
          <w:szCs w:val="26"/>
        </w:rPr>
        <w:t>Д</w:t>
      </w:r>
      <w:r w:rsidR="00105DE3" w:rsidRPr="00151ED4">
        <w:rPr>
          <w:sz w:val="26"/>
          <w:szCs w:val="26"/>
        </w:rPr>
        <w:t>.</w:t>
      </w:r>
      <w:r w:rsidR="00D84D40">
        <w:rPr>
          <w:sz w:val="26"/>
          <w:szCs w:val="26"/>
        </w:rPr>
        <w:t xml:space="preserve"> Бугаец</w:t>
      </w:r>
    </w:p>
    <w:p w:rsidR="00176C6E" w:rsidRPr="00C2197C" w:rsidRDefault="00176C6E" w:rsidP="00022E0B">
      <w:pPr>
        <w:pStyle w:val="ConsNormal"/>
        <w:widowControl/>
        <w:ind w:firstLine="0"/>
        <w:jc w:val="both"/>
        <w:rPr>
          <w:rFonts w:ascii="Times New Roman" w:hAnsi="Times New Roman" w:cs="Times New Roman"/>
          <w:sz w:val="28"/>
          <w:szCs w:val="28"/>
        </w:rPr>
      </w:pPr>
    </w:p>
    <w:p w:rsidR="00C2197C" w:rsidRDefault="00C2197C" w:rsidP="00022E0B">
      <w:pPr>
        <w:jc w:val="both"/>
        <w:rPr>
          <w:b/>
          <w:bCs/>
          <w:color w:val="000000"/>
          <w:sz w:val="28"/>
          <w:szCs w:val="28"/>
        </w:rPr>
      </w:pPr>
    </w:p>
    <w:p w:rsidR="00176C6E" w:rsidRDefault="00176C6E" w:rsidP="00022E0B">
      <w:pPr>
        <w:jc w:val="both"/>
        <w:rPr>
          <w:b/>
          <w:bCs/>
          <w:color w:val="000000"/>
          <w:sz w:val="28"/>
          <w:szCs w:val="28"/>
        </w:rPr>
      </w:pPr>
    </w:p>
    <w:p w:rsidR="00176C6E" w:rsidRDefault="00176C6E" w:rsidP="00022E0B">
      <w:pPr>
        <w:jc w:val="both"/>
        <w:rPr>
          <w:b/>
          <w:bCs/>
          <w:color w:val="000000"/>
          <w:sz w:val="28"/>
          <w:szCs w:val="28"/>
        </w:rPr>
      </w:pPr>
    </w:p>
    <w:p w:rsidR="00176C6E" w:rsidRDefault="00176C6E" w:rsidP="00022E0B">
      <w:pPr>
        <w:jc w:val="both"/>
        <w:rPr>
          <w:b/>
          <w:bCs/>
          <w:color w:val="000000"/>
          <w:sz w:val="28"/>
          <w:szCs w:val="28"/>
        </w:rPr>
      </w:pPr>
    </w:p>
    <w:p w:rsidR="00176C6E" w:rsidRDefault="00176C6E" w:rsidP="00022E0B">
      <w:pPr>
        <w:jc w:val="both"/>
        <w:rPr>
          <w:b/>
          <w:bCs/>
          <w:color w:val="000000"/>
          <w:sz w:val="28"/>
          <w:szCs w:val="28"/>
        </w:rPr>
      </w:pPr>
    </w:p>
    <w:p w:rsidR="00176C6E" w:rsidRDefault="00176C6E" w:rsidP="00022E0B">
      <w:pPr>
        <w:jc w:val="both"/>
        <w:rPr>
          <w:b/>
          <w:bCs/>
          <w:color w:val="000000"/>
          <w:sz w:val="28"/>
          <w:szCs w:val="28"/>
        </w:rPr>
      </w:pPr>
    </w:p>
    <w:p w:rsidR="00176C6E" w:rsidRDefault="00176C6E" w:rsidP="00022E0B">
      <w:pPr>
        <w:jc w:val="both"/>
        <w:rPr>
          <w:b/>
          <w:bCs/>
          <w:color w:val="000000"/>
          <w:sz w:val="28"/>
          <w:szCs w:val="28"/>
        </w:rPr>
      </w:pPr>
    </w:p>
    <w:p w:rsidR="00C2197C" w:rsidRDefault="00C2197C" w:rsidP="00022E0B">
      <w:pPr>
        <w:jc w:val="both"/>
        <w:rPr>
          <w:b/>
          <w:bCs/>
          <w:color w:val="000000"/>
          <w:sz w:val="28"/>
          <w:szCs w:val="28"/>
        </w:rPr>
      </w:pPr>
    </w:p>
    <w:p w:rsidR="00151ED4" w:rsidRDefault="00151ED4" w:rsidP="00022E0B">
      <w:pPr>
        <w:jc w:val="both"/>
        <w:rPr>
          <w:b/>
          <w:bCs/>
          <w:color w:val="000000"/>
          <w:sz w:val="28"/>
          <w:szCs w:val="28"/>
        </w:rPr>
      </w:pPr>
      <w:r>
        <w:rPr>
          <w:b/>
          <w:bCs/>
          <w:color w:val="000000"/>
          <w:sz w:val="28"/>
          <w:szCs w:val="28"/>
        </w:rPr>
        <w:br w:type="page"/>
      </w:r>
    </w:p>
    <w:p w:rsidR="00151ED4" w:rsidRPr="00E34A47" w:rsidRDefault="00151ED4" w:rsidP="00151ED4">
      <w:pPr>
        <w:shd w:val="clear" w:color="auto" w:fill="FFFFFF"/>
        <w:jc w:val="right"/>
        <w:rPr>
          <w:color w:val="212121"/>
          <w:sz w:val="20"/>
          <w:szCs w:val="20"/>
        </w:rPr>
      </w:pPr>
      <w:r w:rsidRPr="00E34A47">
        <w:rPr>
          <w:color w:val="212121"/>
          <w:sz w:val="20"/>
          <w:szCs w:val="20"/>
        </w:rPr>
        <w:lastRenderedPageBreak/>
        <w:t>Приложение</w:t>
      </w:r>
    </w:p>
    <w:p w:rsidR="00151ED4" w:rsidRPr="00E34A47" w:rsidRDefault="00151ED4" w:rsidP="00151ED4">
      <w:pPr>
        <w:shd w:val="clear" w:color="auto" w:fill="FFFFFF"/>
        <w:jc w:val="right"/>
        <w:rPr>
          <w:color w:val="212121"/>
          <w:sz w:val="20"/>
          <w:szCs w:val="20"/>
        </w:rPr>
      </w:pPr>
      <w:r w:rsidRPr="00E34A47">
        <w:rPr>
          <w:color w:val="212121"/>
          <w:sz w:val="20"/>
          <w:szCs w:val="20"/>
        </w:rPr>
        <w:t>к постановлению Администрации</w:t>
      </w:r>
    </w:p>
    <w:p w:rsidR="00151ED4" w:rsidRPr="00E34A47" w:rsidRDefault="00151ED4" w:rsidP="00151ED4">
      <w:pPr>
        <w:shd w:val="clear" w:color="auto" w:fill="FFFFFF"/>
        <w:jc w:val="right"/>
        <w:rPr>
          <w:color w:val="212121"/>
          <w:sz w:val="20"/>
          <w:szCs w:val="20"/>
        </w:rPr>
      </w:pPr>
      <w:r w:rsidRPr="00E34A47">
        <w:rPr>
          <w:color w:val="212121"/>
          <w:sz w:val="20"/>
          <w:szCs w:val="20"/>
        </w:rPr>
        <w:t xml:space="preserve">сельского поселения </w:t>
      </w:r>
      <w:r w:rsidR="00D84D40">
        <w:rPr>
          <w:color w:val="212121"/>
          <w:sz w:val="20"/>
          <w:szCs w:val="20"/>
        </w:rPr>
        <w:t>Узюково</w:t>
      </w:r>
    </w:p>
    <w:p w:rsidR="00151ED4" w:rsidRPr="00E34A47" w:rsidRDefault="00151ED4" w:rsidP="00151ED4">
      <w:pPr>
        <w:shd w:val="clear" w:color="auto" w:fill="FFFFFF"/>
        <w:jc w:val="right"/>
        <w:rPr>
          <w:color w:val="212121"/>
          <w:sz w:val="20"/>
          <w:szCs w:val="20"/>
        </w:rPr>
      </w:pPr>
      <w:r w:rsidRPr="00E34A47">
        <w:rPr>
          <w:color w:val="212121"/>
          <w:sz w:val="20"/>
          <w:szCs w:val="20"/>
        </w:rPr>
        <w:t xml:space="preserve">муниципального района </w:t>
      </w:r>
      <w:r>
        <w:rPr>
          <w:color w:val="212121"/>
          <w:sz w:val="20"/>
          <w:szCs w:val="20"/>
        </w:rPr>
        <w:t>Ставропольский</w:t>
      </w:r>
    </w:p>
    <w:p w:rsidR="00151ED4" w:rsidRDefault="00151ED4" w:rsidP="00151ED4">
      <w:pPr>
        <w:shd w:val="clear" w:color="auto" w:fill="FFFFFF"/>
        <w:jc w:val="right"/>
        <w:rPr>
          <w:color w:val="212121"/>
          <w:sz w:val="20"/>
          <w:szCs w:val="20"/>
        </w:rPr>
      </w:pPr>
      <w:r w:rsidRPr="00E34A47">
        <w:rPr>
          <w:color w:val="212121"/>
          <w:sz w:val="20"/>
          <w:szCs w:val="20"/>
        </w:rPr>
        <w:t>Самарской области</w:t>
      </w:r>
    </w:p>
    <w:p w:rsidR="002B653A" w:rsidRPr="00E34A47" w:rsidRDefault="002B653A" w:rsidP="00151ED4">
      <w:pPr>
        <w:shd w:val="clear" w:color="auto" w:fill="FFFFFF"/>
        <w:jc w:val="right"/>
        <w:rPr>
          <w:color w:val="212121"/>
          <w:sz w:val="20"/>
          <w:szCs w:val="20"/>
        </w:rPr>
      </w:pPr>
    </w:p>
    <w:p w:rsidR="00151ED4" w:rsidRDefault="00D84D40" w:rsidP="00D84D40">
      <w:pPr>
        <w:shd w:val="clear" w:color="auto" w:fill="FFFFFF"/>
        <w:jc w:val="center"/>
        <w:rPr>
          <w:color w:val="212121"/>
          <w:sz w:val="20"/>
          <w:szCs w:val="20"/>
        </w:rPr>
      </w:pPr>
      <w:r>
        <w:rPr>
          <w:color w:val="212121"/>
          <w:sz w:val="20"/>
          <w:szCs w:val="20"/>
        </w:rPr>
        <w:t xml:space="preserve">                                                                                                                                        о</w:t>
      </w:r>
      <w:r w:rsidR="00151ED4">
        <w:rPr>
          <w:color w:val="212121"/>
          <w:sz w:val="20"/>
          <w:szCs w:val="20"/>
        </w:rPr>
        <w:t>т</w:t>
      </w:r>
      <w:r w:rsidR="003B7994">
        <w:rPr>
          <w:color w:val="212121"/>
          <w:sz w:val="20"/>
          <w:szCs w:val="20"/>
        </w:rPr>
        <w:t>11.05.</w:t>
      </w:r>
      <w:r w:rsidR="00022E0B">
        <w:rPr>
          <w:color w:val="212121"/>
          <w:sz w:val="20"/>
          <w:szCs w:val="20"/>
        </w:rPr>
        <w:t>20</w:t>
      </w:r>
      <w:r>
        <w:rPr>
          <w:color w:val="212121"/>
          <w:sz w:val="20"/>
          <w:szCs w:val="20"/>
        </w:rPr>
        <w:t>2</w:t>
      </w:r>
      <w:r w:rsidR="00022E0B">
        <w:rPr>
          <w:color w:val="212121"/>
          <w:sz w:val="20"/>
          <w:szCs w:val="20"/>
        </w:rPr>
        <w:t>3г.</w:t>
      </w:r>
      <w:r w:rsidR="00151ED4">
        <w:rPr>
          <w:color w:val="212121"/>
          <w:sz w:val="20"/>
          <w:szCs w:val="20"/>
        </w:rPr>
        <w:t> №</w:t>
      </w:r>
      <w:r w:rsidR="003B7994">
        <w:rPr>
          <w:color w:val="212121"/>
          <w:sz w:val="20"/>
          <w:szCs w:val="20"/>
        </w:rPr>
        <w:t xml:space="preserve"> 29</w:t>
      </w:r>
    </w:p>
    <w:p w:rsidR="00CB2919" w:rsidRDefault="00CB2919" w:rsidP="00151ED4">
      <w:pPr>
        <w:shd w:val="clear" w:color="auto" w:fill="FFFFFF"/>
        <w:jc w:val="right"/>
        <w:rPr>
          <w:color w:val="212121"/>
          <w:sz w:val="20"/>
          <w:szCs w:val="20"/>
        </w:rPr>
      </w:pPr>
    </w:p>
    <w:p w:rsidR="00CB2919" w:rsidRDefault="00CB2919" w:rsidP="00151ED4">
      <w:pPr>
        <w:shd w:val="clear" w:color="auto" w:fill="FFFFFF"/>
        <w:jc w:val="right"/>
        <w:rPr>
          <w:color w:val="212121"/>
          <w:sz w:val="20"/>
          <w:szCs w:val="20"/>
        </w:rPr>
      </w:pPr>
    </w:p>
    <w:p w:rsidR="00CB2919" w:rsidRPr="00B27262" w:rsidRDefault="00CB2919" w:rsidP="00CB2919">
      <w:pPr>
        <w:spacing w:after="240"/>
        <w:jc w:val="center"/>
        <w:textAlignment w:val="baseline"/>
        <w:outlineLvl w:val="2"/>
        <w:rPr>
          <w:b/>
          <w:bCs/>
        </w:rPr>
      </w:pPr>
      <w:r w:rsidRPr="00B27262">
        <w:rPr>
          <w:b/>
          <w:bCs/>
        </w:rPr>
        <w:t xml:space="preserve">Исходное значение размера вреда, причиняемого транспортными средствами, при превышении допустимых осевых нагрузок для автомобильной дороги на 5 процентов и постоянные коэффициенты для автомобильных дорог общего пользования </w:t>
      </w:r>
      <w:r>
        <w:rPr>
          <w:b/>
          <w:bCs/>
        </w:rPr>
        <w:t>местного</w:t>
      </w:r>
      <w:r w:rsidRPr="00B27262">
        <w:rPr>
          <w:b/>
          <w:bCs/>
        </w:rPr>
        <w:t xml:space="preserve"> значения в </w:t>
      </w:r>
      <w:r>
        <w:rPr>
          <w:b/>
          <w:bCs/>
        </w:rPr>
        <w:t xml:space="preserve">сельском поселении </w:t>
      </w:r>
      <w:r w:rsidR="00D84D40">
        <w:rPr>
          <w:b/>
          <w:bCs/>
        </w:rPr>
        <w:t>Узюково</w:t>
      </w:r>
      <w:r>
        <w:rPr>
          <w:b/>
          <w:bCs/>
        </w:rPr>
        <w:t xml:space="preserve"> муниципального района Ставропольский </w:t>
      </w:r>
      <w:r w:rsidRPr="00B27262">
        <w:rPr>
          <w:b/>
          <w:bCs/>
        </w:rPr>
        <w:t>Самарской области</w:t>
      </w:r>
    </w:p>
    <w:p w:rsidR="00CB2919" w:rsidRDefault="00CB2919" w:rsidP="00151ED4">
      <w:pPr>
        <w:shd w:val="clear" w:color="auto" w:fill="FFFFFF"/>
        <w:jc w:val="right"/>
        <w:rPr>
          <w:color w:val="212121"/>
          <w:sz w:val="20"/>
          <w:szCs w:val="20"/>
        </w:rPr>
      </w:pPr>
    </w:p>
    <w:p w:rsidR="00C85A08" w:rsidRPr="00E34A47" w:rsidRDefault="00C85A08" w:rsidP="00151ED4">
      <w:pPr>
        <w:shd w:val="clear" w:color="auto" w:fill="FFFFFF"/>
        <w:jc w:val="right"/>
        <w:rPr>
          <w:color w:val="212121"/>
          <w:sz w:val="20"/>
          <w:szCs w:val="20"/>
        </w:rPr>
      </w:pPr>
    </w:p>
    <w:p w:rsidR="00151ED4" w:rsidRPr="00C85A08" w:rsidRDefault="00151ED4" w:rsidP="00CB2919">
      <w:pPr>
        <w:shd w:val="clear" w:color="auto" w:fill="FFFFFF"/>
        <w:spacing w:after="100" w:afterAutospacing="1"/>
        <w:rPr>
          <w:color w:val="212121"/>
          <w:sz w:val="21"/>
          <w:szCs w:val="21"/>
        </w:rPr>
      </w:pPr>
      <w:r w:rsidRPr="00E34A47">
        <w:rPr>
          <w:color w:val="212121"/>
          <w:sz w:val="21"/>
          <w:szCs w:val="21"/>
        </w:rPr>
        <w:t>  </w:t>
      </w:r>
    </w:p>
    <w:tbl>
      <w:tblPr>
        <w:tblW w:w="0" w:type="auto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5579"/>
        <w:gridCol w:w="1558"/>
        <w:gridCol w:w="1114"/>
        <w:gridCol w:w="1114"/>
      </w:tblGrid>
      <w:tr w:rsidR="00151ED4" w:rsidRPr="00E34A47" w:rsidTr="00D84D40">
        <w:tc>
          <w:tcPr>
            <w:tcW w:w="0" w:type="auto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151ED4" w:rsidRPr="00E34A47" w:rsidRDefault="00151ED4" w:rsidP="00D84D40">
            <w:pPr>
              <w:spacing w:after="100" w:afterAutospacing="1"/>
              <w:jc w:val="center"/>
              <w:rPr>
                <w:b/>
                <w:bCs/>
                <w:color w:val="212121"/>
                <w:sz w:val="21"/>
                <w:szCs w:val="21"/>
              </w:rPr>
            </w:pPr>
            <w:r w:rsidRPr="00E34A47">
              <w:rPr>
                <w:b/>
                <w:bCs/>
                <w:color w:val="212121"/>
                <w:sz w:val="21"/>
                <w:szCs w:val="21"/>
              </w:rPr>
              <w:t>Нормативная нагрузка на ось транспортного средства для автомобильной дороги, тс</w:t>
            </w:r>
          </w:p>
        </w:tc>
        <w:tc>
          <w:tcPr>
            <w:tcW w:w="0" w:type="auto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151ED4" w:rsidRPr="00E34A47" w:rsidRDefault="00151ED4" w:rsidP="00D84D40">
            <w:pPr>
              <w:spacing w:after="100" w:afterAutospacing="1"/>
              <w:jc w:val="center"/>
              <w:rPr>
                <w:b/>
                <w:bCs/>
                <w:color w:val="212121"/>
                <w:sz w:val="21"/>
                <w:szCs w:val="21"/>
              </w:rPr>
            </w:pPr>
            <w:r w:rsidRPr="00E34A47">
              <w:rPr>
                <w:b/>
                <w:bCs/>
                <w:color w:val="212121"/>
                <w:sz w:val="21"/>
                <w:szCs w:val="21"/>
              </w:rPr>
              <w:t>Р исх.ось, руб./100 км</w:t>
            </w:r>
          </w:p>
        </w:tc>
        <w:tc>
          <w:tcPr>
            <w:tcW w:w="0" w:type="auto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151ED4" w:rsidRPr="00E34A47" w:rsidRDefault="00151ED4" w:rsidP="00D84D40">
            <w:pPr>
              <w:spacing w:after="100" w:afterAutospacing="1"/>
              <w:jc w:val="center"/>
              <w:rPr>
                <w:b/>
                <w:bCs/>
                <w:color w:val="212121"/>
                <w:sz w:val="21"/>
                <w:szCs w:val="21"/>
              </w:rPr>
            </w:pPr>
            <w:r w:rsidRPr="00E34A47">
              <w:rPr>
                <w:b/>
                <w:bCs/>
                <w:color w:val="212121"/>
                <w:sz w:val="21"/>
                <w:szCs w:val="21"/>
              </w:rPr>
              <w:t>Постоянные коэффициенты</w:t>
            </w:r>
          </w:p>
        </w:tc>
      </w:tr>
      <w:tr w:rsidR="00151ED4" w:rsidRPr="00E34A47" w:rsidTr="00D84D40"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151ED4" w:rsidRPr="00E34A47" w:rsidRDefault="00151ED4" w:rsidP="00D84D40">
            <w:pPr>
              <w:rPr>
                <w:color w:val="212121"/>
                <w:sz w:val="21"/>
                <w:szCs w:val="21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151ED4" w:rsidRPr="00E34A47" w:rsidRDefault="00151ED4" w:rsidP="00D84D40">
            <w:pPr>
              <w:rPr>
                <w:color w:val="212121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151ED4" w:rsidRPr="00E34A47" w:rsidRDefault="00151ED4" w:rsidP="00D84D40">
            <w:pPr>
              <w:spacing w:after="100" w:afterAutospacing="1"/>
              <w:jc w:val="center"/>
              <w:rPr>
                <w:color w:val="212121"/>
                <w:sz w:val="21"/>
                <w:szCs w:val="21"/>
              </w:rPr>
            </w:pPr>
            <w:r w:rsidRPr="00E34A47">
              <w:rPr>
                <w:color w:val="212121"/>
                <w:sz w:val="21"/>
                <w:szCs w:val="21"/>
              </w:rPr>
              <w:t>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151ED4" w:rsidRPr="00E34A47" w:rsidRDefault="00151ED4" w:rsidP="00D84D40">
            <w:pPr>
              <w:spacing w:after="100" w:afterAutospacing="1"/>
              <w:jc w:val="center"/>
              <w:rPr>
                <w:color w:val="212121"/>
                <w:sz w:val="21"/>
                <w:szCs w:val="21"/>
              </w:rPr>
            </w:pPr>
            <w:r w:rsidRPr="00E34A47">
              <w:rPr>
                <w:color w:val="212121"/>
                <w:sz w:val="21"/>
                <w:szCs w:val="21"/>
              </w:rPr>
              <w:t>b</w:t>
            </w:r>
          </w:p>
        </w:tc>
      </w:tr>
      <w:tr w:rsidR="00151ED4" w:rsidRPr="00E34A47" w:rsidTr="00D84D40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151ED4" w:rsidRPr="00E34A47" w:rsidRDefault="00151ED4" w:rsidP="00D84D40">
            <w:pPr>
              <w:spacing w:after="100" w:afterAutospacing="1"/>
              <w:jc w:val="center"/>
              <w:rPr>
                <w:color w:val="212121"/>
                <w:sz w:val="21"/>
                <w:szCs w:val="21"/>
              </w:rPr>
            </w:pPr>
            <w:r w:rsidRPr="00E34A47">
              <w:rPr>
                <w:color w:val="212121"/>
                <w:sz w:val="21"/>
                <w:szCs w:val="21"/>
              </w:rPr>
              <w:t>6</w:t>
            </w:r>
          </w:p>
          <w:p w:rsidR="00151ED4" w:rsidRPr="00E34A47" w:rsidRDefault="00151ED4" w:rsidP="00D84D40">
            <w:pPr>
              <w:spacing w:after="100" w:afterAutospacing="1"/>
              <w:jc w:val="center"/>
              <w:rPr>
                <w:color w:val="212121"/>
                <w:sz w:val="21"/>
                <w:szCs w:val="21"/>
              </w:rPr>
            </w:pPr>
            <w:r w:rsidRPr="00E34A47">
              <w:rPr>
                <w:color w:val="212121"/>
                <w:sz w:val="21"/>
                <w:szCs w:val="21"/>
              </w:rPr>
              <w:t>10</w:t>
            </w:r>
          </w:p>
          <w:p w:rsidR="00151ED4" w:rsidRPr="00E34A47" w:rsidRDefault="00151ED4" w:rsidP="00D84D40">
            <w:pPr>
              <w:spacing w:after="100" w:afterAutospacing="1"/>
              <w:jc w:val="center"/>
              <w:rPr>
                <w:color w:val="212121"/>
                <w:sz w:val="21"/>
                <w:szCs w:val="21"/>
              </w:rPr>
            </w:pPr>
            <w:r w:rsidRPr="00E34A47">
              <w:rPr>
                <w:color w:val="212121"/>
                <w:sz w:val="21"/>
                <w:szCs w:val="21"/>
              </w:rPr>
              <w:t>11,5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151ED4" w:rsidRPr="00E34A47" w:rsidRDefault="00151ED4" w:rsidP="00D84D40">
            <w:pPr>
              <w:spacing w:after="100" w:afterAutospacing="1"/>
              <w:jc w:val="center"/>
              <w:rPr>
                <w:color w:val="212121"/>
                <w:sz w:val="21"/>
                <w:szCs w:val="21"/>
              </w:rPr>
            </w:pPr>
            <w:r w:rsidRPr="00E34A47">
              <w:rPr>
                <w:color w:val="212121"/>
                <w:sz w:val="21"/>
                <w:szCs w:val="21"/>
              </w:rPr>
              <w:t>8500</w:t>
            </w:r>
          </w:p>
          <w:p w:rsidR="00151ED4" w:rsidRPr="00E34A47" w:rsidRDefault="00151ED4" w:rsidP="00D84D40">
            <w:pPr>
              <w:spacing w:after="100" w:afterAutospacing="1"/>
              <w:jc w:val="center"/>
              <w:rPr>
                <w:color w:val="212121"/>
                <w:sz w:val="21"/>
                <w:szCs w:val="21"/>
              </w:rPr>
            </w:pPr>
            <w:r w:rsidRPr="00E34A47">
              <w:rPr>
                <w:color w:val="212121"/>
                <w:sz w:val="21"/>
                <w:szCs w:val="21"/>
              </w:rPr>
              <w:t>1840</w:t>
            </w:r>
          </w:p>
          <w:p w:rsidR="00151ED4" w:rsidRPr="00E34A47" w:rsidRDefault="00151ED4" w:rsidP="00D84D40">
            <w:pPr>
              <w:spacing w:after="100" w:afterAutospacing="1"/>
              <w:jc w:val="center"/>
              <w:rPr>
                <w:color w:val="212121"/>
                <w:sz w:val="21"/>
                <w:szCs w:val="21"/>
              </w:rPr>
            </w:pPr>
            <w:r w:rsidRPr="00E34A47">
              <w:rPr>
                <w:color w:val="212121"/>
                <w:sz w:val="21"/>
                <w:szCs w:val="21"/>
              </w:rPr>
              <w:t>840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151ED4" w:rsidRPr="00E34A47" w:rsidRDefault="00151ED4" w:rsidP="00D84D40">
            <w:pPr>
              <w:spacing w:after="100" w:afterAutospacing="1"/>
              <w:jc w:val="center"/>
              <w:rPr>
                <w:color w:val="212121"/>
                <w:sz w:val="21"/>
                <w:szCs w:val="21"/>
              </w:rPr>
            </w:pPr>
            <w:r w:rsidRPr="00E34A47">
              <w:rPr>
                <w:color w:val="212121"/>
                <w:sz w:val="21"/>
                <w:szCs w:val="21"/>
              </w:rPr>
              <w:t>7,3</w:t>
            </w:r>
          </w:p>
          <w:p w:rsidR="00151ED4" w:rsidRPr="00E34A47" w:rsidRDefault="00151ED4" w:rsidP="00D84D40">
            <w:pPr>
              <w:spacing w:after="100" w:afterAutospacing="1"/>
              <w:jc w:val="center"/>
              <w:rPr>
                <w:color w:val="212121"/>
                <w:sz w:val="21"/>
                <w:szCs w:val="21"/>
              </w:rPr>
            </w:pPr>
            <w:r w:rsidRPr="00E34A47">
              <w:rPr>
                <w:color w:val="212121"/>
                <w:sz w:val="21"/>
                <w:szCs w:val="21"/>
              </w:rPr>
              <w:t>37,7</w:t>
            </w:r>
          </w:p>
          <w:p w:rsidR="00151ED4" w:rsidRPr="00E34A47" w:rsidRDefault="00151ED4" w:rsidP="00D84D40">
            <w:pPr>
              <w:spacing w:after="100" w:afterAutospacing="1"/>
              <w:jc w:val="center"/>
              <w:rPr>
                <w:color w:val="212121"/>
                <w:sz w:val="21"/>
                <w:szCs w:val="21"/>
              </w:rPr>
            </w:pPr>
            <w:r w:rsidRPr="00E34A47">
              <w:rPr>
                <w:color w:val="212121"/>
                <w:sz w:val="21"/>
                <w:szCs w:val="21"/>
              </w:rPr>
              <w:t>39,5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151ED4" w:rsidRPr="00E34A47" w:rsidRDefault="00151ED4" w:rsidP="00D84D40">
            <w:pPr>
              <w:spacing w:after="100" w:afterAutospacing="1"/>
              <w:jc w:val="center"/>
              <w:rPr>
                <w:color w:val="212121"/>
                <w:sz w:val="21"/>
                <w:szCs w:val="21"/>
              </w:rPr>
            </w:pPr>
            <w:r w:rsidRPr="00E34A47">
              <w:rPr>
                <w:color w:val="212121"/>
                <w:sz w:val="21"/>
                <w:szCs w:val="21"/>
              </w:rPr>
              <w:t>0,27</w:t>
            </w:r>
          </w:p>
          <w:p w:rsidR="00151ED4" w:rsidRPr="00E34A47" w:rsidRDefault="00151ED4" w:rsidP="00D84D40">
            <w:pPr>
              <w:spacing w:after="100" w:afterAutospacing="1"/>
              <w:jc w:val="center"/>
              <w:rPr>
                <w:color w:val="212121"/>
                <w:sz w:val="21"/>
                <w:szCs w:val="21"/>
              </w:rPr>
            </w:pPr>
            <w:r w:rsidRPr="00E34A47">
              <w:rPr>
                <w:color w:val="212121"/>
                <w:sz w:val="21"/>
                <w:szCs w:val="21"/>
              </w:rPr>
              <w:t>2,4</w:t>
            </w:r>
          </w:p>
          <w:p w:rsidR="00151ED4" w:rsidRPr="00E34A47" w:rsidRDefault="00151ED4" w:rsidP="00D84D40">
            <w:pPr>
              <w:spacing w:after="100" w:afterAutospacing="1"/>
              <w:jc w:val="center"/>
              <w:rPr>
                <w:color w:val="212121"/>
                <w:sz w:val="21"/>
                <w:szCs w:val="21"/>
              </w:rPr>
            </w:pPr>
            <w:r w:rsidRPr="00E34A47">
              <w:rPr>
                <w:color w:val="212121"/>
                <w:sz w:val="21"/>
                <w:szCs w:val="21"/>
              </w:rPr>
              <w:t>2,7</w:t>
            </w:r>
          </w:p>
        </w:tc>
      </w:tr>
    </w:tbl>
    <w:p w:rsidR="00B14534" w:rsidRDefault="00151ED4" w:rsidP="00CB2919">
      <w:pPr>
        <w:shd w:val="clear" w:color="auto" w:fill="FFFFFF"/>
        <w:spacing w:after="100" w:afterAutospacing="1"/>
        <w:jc w:val="center"/>
        <w:rPr>
          <w:color w:val="212121"/>
          <w:sz w:val="21"/>
          <w:szCs w:val="21"/>
        </w:rPr>
      </w:pPr>
      <w:r w:rsidRPr="00E34A47">
        <w:rPr>
          <w:color w:val="212121"/>
          <w:sz w:val="21"/>
          <w:szCs w:val="21"/>
        </w:rPr>
        <w:t> </w:t>
      </w:r>
    </w:p>
    <w:p w:rsidR="00CB2919" w:rsidRPr="00B27262" w:rsidRDefault="00CB2919" w:rsidP="00CB2919">
      <w:pPr>
        <w:spacing w:after="240"/>
        <w:jc w:val="center"/>
        <w:textAlignment w:val="baseline"/>
        <w:outlineLvl w:val="2"/>
        <w:rPr>
          <w:b/>
          <w:bCs/>
        </w:rPr>
      </w:pPr>
      <w:r w:rsidRPr="00B27262">
        <w:rPr>
          <w:b/>
          <w:bCs/>
        </w:rPr>
        <w:t xml:space="preserve">Показатели размера вреда, причиняемого транспортными средствами, осуществляющими перевозки тяжеловесных грузов, при движении таких транспортных средств по автомобильным дорогам общего пользования </w:t>
      </w:r>
      <w:r>
        <w:rPr>
          <w:b/>
          <w:bCs/>
        </w:rPr>
        <w:t>местного</w:t>
      </w:r>
      <w:r w:rsidRPr="00B27262">
        <w:rPr>
          <w:b/>
          <w:bCs/>
        </w:rPr>
        <w:t xml:space="preserve"> значения в </w:t>
      </w:r>
      <w:r>
        <w:rPr>
          <w:b/>
          <w:bCs/>
        </w:rPr>
        <w:t xml:space="preserve">сельском поселении </w:t>
      </w:r>
      <w:r w:rsidR="00D84D40">
        <w:rPr>
          <w:b/>
          <w:bCs/>
        </w:rPr>
        <w:t>Узюково</w:t>
      </w:r>
      <w:r>
        <w:rPr>
          <w:b/>
          <w:bCs/>
        </w:rPr>
        <w:t xml:space="preserve"> муниципального района Ставропольский </w:t>
      </w:r>
      <w:r w:rsidRPr="00B27262">
        <w:rPr>
          <w:b/>
          <w:bCs/>
        </w:rPr>
        <w:t>Самарской области</w:t>
      </w:r>
    </w:p>
    <w:p w:rsidR="00CB2919" w:rsidRPr="00B27262" w:rsidRDefault="00CB2919" w:rsidP="00CB2919">
      <w:pPr>
        <w:spacing w:after="240"/>
        <w:jc w:val="right"/>
        <w:textAlignment w:val="baseline"/>
        <w:outlineLvl w:val="3"/>
        <w:rPr>
          <w:b/>
          <w:bCs/>
        </w:rPr>
      </w:pPr>
      <w:r w:rsidRPr="00B27262">
        <w:rPr>
          <w:b/>
          <w:bCs/>
        </w:rPr>
        <w:br/>
        <w:t>Таблица 2</w:t>
      </w:r>
    </w:p>
    <w:p w:rsidR="00C85A08" w:rsidRPr="00CB2919" w:rsidRDefault="00CB2919" w:rsidP="00CB2919">
      <w:pPr>
        <w:spacing w:after="240"/>
        <w:jc w:val="center"/>
        <w:textAlignment w:val="baseline"/>
        <w:rPr>
          <w:b/>
          <w:bCs/>
        </w:rPr>
      </w:pPr>
      <w:r w:rsidRPr="00B27262">
        <w:rPr>
          <w:b/>
          <w:bCs/>
        </w:rPr>
        <w:t xml:space="preserve">Размер вреда, причиняемого транспортными средствами, осуществляющими перевозки тяжеловесных грузов, при движении таких транспортных средств по автомобильным дорогам общего пользования </w:t>
      </w:r>
      <w:r>
        <w:rPr>
          <w:b/>
          <w:bCs/>
        </w:rPr>
        <w:t>местного</w:t>
      </w:r>
      <w:r w:rsidRPr="00B27262">
        <w:rPr>
          <w:b/>
          <w:bCs/>
        </w:rPr>
        <w:t xml:space="preserve"> значения в </w:t>
      </w:r>
      <w:r>
        <w:rPr>
          <w:b/>
          <w:bCs/>
        </w:rPr>
        <w:t xml:space="preserve">сельском поселении </w:t>
      </w:r>
      <w:r w:rsidR="00D84D40">
        <w:rPr>
          <w:b/>
          <w:bCs/>
        </w:rPr>
        <w:t>Узюково</w:t>
      </w:r>
      <w:r>
        <w:rPr>
          <w:b/>
          <w:bCs/>
        </w:rPr>
        <w:t xml:space="preserve"> муниципального района Ставропольский </w:t>
      </w:r>
      <w:r w:rsidRPr="00B27262">
        <w:rPr>
          <w:b/>
          <w:bCs/>
        </w:rPr>
        <w:t>Самарской области, рассчитанным на нормативную (расчетную) осевую нагрузку до 10 тонн/ось включительно, вследствие превышения допустимых осевых нагрузок на каждую ось транспортного средства</w:t>
      </w:r>
      <w:r w:rsidR="00C85A08">
        <w:rPr>
          <w:rFonts w:ascii="Arial" w:hAnsi="Arial" w:cs="Arial"/>
          <w:b/>
          <w:bCs/>
          <w:color w:val="444444"/>
        </w:rPr>
        <w:br/>
      </w:r>
    </w:p>
    <w:tbl>
      <w:tblPr>
        <w:tblW w:w="0" w:type="auto"/>
        <w:tblCellMar>
          <w:left w:w="0" w:type="dxa"/>
          <w:right w:w="0" w:type="dxa"/>
        </w:tblCellMar>
        <w:tblLook w:val="04A0"/>
      </w:tblPr>
      <w:tblGrid>
        <w:gridCol w:w="4435"/>
        <w:gridCol w:w="4805"/>
      </w:tblGrid>
      <w:tr w:rsidR="00C85A08" w:rsidTr="00C85A08">
        <w:trPr>
          <w:trHeight w:val="15"/>
        </w:trPr>
        <w:tc>
          <w:tcPr>
            <w:tcW w:w="4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C85A08" w:rsidRDefault="00C85A08">
            <w:pPr>
              <w:rPr>
                <w:sz w:val="2"/>
              </w:rPr>
            </w:pPr>
          </w:p>
        </w:tc>
        <w:tc>
          <w:tcPr>
            <w:tcW w:w="48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C85A08" w:rsidRDefault="00C85A08">
            <w:pPr>
              <w:rPr>
                <w:sz w:val="2"/>
              </w:rPr>
            </w:pP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Превышение допустимых осевых нагрузок на ось транспортного средства (процентов)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Размер вреда (рублей на 100 км)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свыше 10 до 11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1288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11 (включительно) до 12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1344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12 (включительно) до 13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1404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13 (включительно) до 14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1469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14 (включительно) до 15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1539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lastRenderedPageBreak/>
              <w:t>от 15 (включительно) до 16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1614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16 (включительно) до 17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1694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17 (включительно) до 18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1778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18 (включительно) до 19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1867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19 (включительно) до 20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1961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20 (включительно) до 21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2059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21 (включительно) до 22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2162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22 (включительно) до 23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2270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23 (включительно) до 24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2382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24 (включительно) до 25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2499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25 (включительно) до 26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2620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26 (включительно) до 27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2746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27 (включительно) до 28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2876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28 (включительно) до 29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3011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29 (включительно) до 30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3150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30 (включительно) до 31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3294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31 (включительно) до 32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3443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32 (включительно) до 33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3595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33 (включительно) до 34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3753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34 (включительно) до 35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3914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35 (включительно) до 36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4081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36 (включительно) до 37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4251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37 (включительно) до 38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4426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38 (включительно) до 39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4606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39 (включительно) до 40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4789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40 (включительно) до 41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4978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41 (включительно) до 42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5170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42 (включительно) до 43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5367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43 (включительно) до 44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5569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44 (включительно) до 45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5774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45 (включительно) до 46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5984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46 (включительно) до 47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6199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47 (включительно) до 48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6417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48 (включительно) до 49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6640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49 (включительно) до 50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6868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50 (включительно) до 51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7099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51 (включительно) до 52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7335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52 (включительно) до 53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7576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53 (включительно) до 54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7820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54 (включительно) до 55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8069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55 (включительно) до 56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8322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56 (включительно) до 57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8579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57 (включительно) до 58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8841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58 (включительно) до 59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9107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59 (включительно) до 60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9377</w:t>
            </w:r>
          </w:p>
        </w:tc>
      </w:tr>
      <w:tr w:rsidR="00C85A08" w:rsidTr="00CB2919">
        <w:trPr>
          <w:trHeight w:val="1684"/>
        </w:trPr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lastRenderedPageBreak/>
              <w:t>от 60 (включительно) и выше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 w:rsidP="00860F4D">
            <w:pPr>
              <w:pStyle w:val="formattext"/>
              <w:spacing w:before="0" w:beforeAutospacing="0" w:after="0" w:afterAutospacing="0"/>
              <w:textAlignment w:val="baseline"/>
            </w:pPr>
            <w:r>
              <w:t xml:space="preserve">рассчитывается по формулам, приведенным в методике расчета размера вреда, причиняемого тяжеловесными транспортными средствами, предусмотренной приложением </w:t>
            </w:r>
            <w:r w:rsidRPr="00860F4D">
              <w:t>к </w:t>
            </w:r>
            <w:hyperlink r:id="rId12" w:anchor="6580IP" w:history="1">
              <w:r w:rsidRPr="00860F4D">
                <w:rPr>
                  <w:rStyle w:val="ad"/>
                  <w:color w:val="auto"/>
                </w:rPr>
                <w:t>Правилам возмещения вреда, причиняемого тяжеловесными транспортными средствами</w:t>
              </w:r>
            </w:hyperlink>
            <w:r w:rsidRPr="00860F4D">
              <w:t>, утвержденным </w:t>
            </w:r>
            <w:hyperlink r:id="rId13" w:anchor="7D20K3" w:history="1">
              <w:r w:rsidRPr="00860F4D">
                <w:rPr>
                  <w:rStyle w:val="ad"/>
                  <w:color w:val="auto"/>
                </w:rPr>
                <w:t xml:space="preserve">постановлением Правительства Российской Федерации от 31.01.2020 </w:t>
              </w:r>
              <w:r w:rsidR="00860F4D">
                <w:rPr>
                  <w:rStyle w:val="ad"/>
                  <w:color w:val="auto"/>
                </w:rPr>
                <w:t>№</w:t>
              </w:r>
              <w:r w:rsidRPr="00860F4D">
                <w:rPr>
                  <w:rStyle w:val="ad"/>
                  <w:color w:val="auto"/>
                </w:rPr>
                <w:t xml:space="preserve"> 67</w:t>
              </w:r>
            </w:hyperlink>
          </w:p>
        </w:tc>
      </w:tr>
    </w:tbl>
    <w:p w:rsidR="00C85A08" w:rsidRPr="00022E0B" w:rsidRDefault="00C85A08" w:rsidP="00C85A08">
      <w:pPr>
        <w:pStyle w:val="4"/>
        <w:spacing w:before="0" w:after="240"/>
        <w:jc w:val="right"/>
        <w:textAlignment w:val="baseline"/>
        <w:rPr>
          <w:rFonts w:ascii="Arial" w:hAnsi="Arial" w:cs="Arial"/>
          <w:i w:val="0"/>
          <w:color w:val="444444"/>
        </w:rPr>
      </w:pPr>
      <w:r>
        <w:rPr>
          <w:rFonts w:ascii="Arial" w:hAnsi="Arial" w:cs="Arial"/>
          <w:color w:val="444444"/>
        </w:rPr>
        <w:br/>
      </w:r>
      <w:r>
        <w:rPr>
          <w:rFonts w:ascii="Arial" w:hAnsi="Arial" w:cs="Arial"/>
          <w:color w:val="444444"/>
        </w:rPr>
        <w:br/>
      </w:r>
      <w:r w:rsidRPr="00022E0B">
        <w:rPr>
          <w:rFonts w:ascii="Arial" w:hAnsi="Arial" w:cs="Arial"/>
          <w:i w:val="0"/>
          <w:color w:val="444444"/>
        </w:rPr>
        <w:t>Таблица 3</w:t>
      </w:r>
    </w:p>
    <w:p w:rsidR="00C85A08" w:rsidRPr="00CB2919" w:rsidRDefault="00CB2919" w:rsidP="00CB2919">
      <w:pPr>
        <w:spacing w:after="240"/>
        <w:jc w:val="center"/>
        <w:textAlignment w:val="baseline"/>
        <w:rPr>
          <w:b/>
          <w:bCs/>
        </w:rPr>
      </w:pPr>
      <w:r w:rsidRPr="00B27262">
        <w:rPr>
          <w:b/>
          <w:bCs/>
        </w:rPr>
        <w:t xml:space="preserve">Размер вреда, причиняемого транспортными средствами, осуществляющими перевозки тяжеловесных грузов, при движении таких транспортных средств по автомобильным дорогам общего пользования </w:t>
      </w:r>
      <w:r>
        <w:rPr>
          <w:b/>
          <w:bCs/>
        </w:rPr>
        <w:t>местного</w:t>
      </w:r>
      <w:r w:rsidRPr="00B27262">
        <w:rPr>
          <w:b/>
          <w:bCs/>
        </w:rPr>
        <w:t xml:space="preserve"> значения в </w:t>
      </w:r>
      <w:r>
        <w:rPr>
          <w:b/>
          <w:bCs/>
        </w:rPr>
        <w:t xml:space="preserve">сельском поселении </w:t>
      </w:r>
      <w:r w:rsidR="00D84D40">
        <w:rPr>
          <w:b/>
          <w:bCs/>
        </w:rPr>
        <w:t>Узюково</w:t>
      </w:r>
      <w:r>
        <w:rPr>
          <w:b/>
          <w:bCs/>
        </w:rPr>
        <w:t xml:space="preserve"> муниципального района Ставропольский </w:t>
      </w:r>
      <w:r w:rsidRPr="00B27262">
        <w:rPr>
          <w:b/>
          <w:bCs/>
        </w:rPr>
        <w:t>Самарской области, рассчитанным на нормативную (расчетную) осевую нагрузку 11,5 тонн/ось, вследствие превышения допустимых осевых нагрузок на каждую ось транспортного средства</w:t>
      </w:r>
    </w:p>
    <w:tbl>
      <w:tblPr>
        <w:tblW w:w="0" w:type="auto"/>
        <w:tblCellMar>
          <w:left w:w="0" w:type="dxa"/>
          <w:right w:w="0" w:type="dxa"/>
        </w:tblCellMar>
        <w:tblLook w:val="04A0"/>
      </w:tblPr>
      <w:tblGrid>
        <w:gridCol w:w="4387"/>
        <w:gridCol w:w="4962"/>
      </w:tblGrid>
      <w:tr w:rsidR="00C85A08" w:rsidTr="00C85A08">
        <w:trPr>
          <w:trHeight w:val="15"/>
        </w:trPr>
        <w:tc>
          <w:tcPr>
            <w:tcW w:w="4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C85A08" w:rsidRDefault="00C85A08">
            <w:pPr>
              <w:rPr>
                <w:sz w:val="2"/>
              </w:rPr>
            </w:pPr>
          </w:p>
        </w:tc>
        <w:tc>
          <w:tcPr>
            <w:tcW w:w="49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C85A08" w:rsidRDefault="00C85A08">
            <w:pPr>
              <w:rPr>
                <w:sz w:val="2"/>
              </w:rPr>
            </w:pP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Превышение допустимых осевых нагрузок на ось транспортного средства (процентов)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Размер вреда (рублей на 100 км)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свыше 10 до 11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550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11 (включительно) до 12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568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12 (включительно) до 13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587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13 (включительно) до 14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608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14 (включительно) до 15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631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15 (включительно) до 16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655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16 (включительно) до 17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680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17 (включительно) до 18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707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18 (включительно) до 19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736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19 (включительно) до 20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766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20 (включительно) до 21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797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21 (включительно) до 22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830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22 (включительно) до 23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865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23 (включительно) до 24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900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24 (включительно) до 25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938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25 (включительно) до 26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977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26 (включительно) до 27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1017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27 (включительно) до 28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1059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28 (включительно) до 29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1102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29 (включительно) до 30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1147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30 (включительно) до 31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1193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31 (включительно) до 32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1240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32 (включительно) до 33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1289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33 (включительно) до 34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1339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34 (включительно) до 35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1391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lastRenderedPageBreak/>
              <w:t>от 35 (включительно) до 36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1444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36 (включительно) до 37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1499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37 (включительно) до 38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1555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38 (включительно) до 39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1613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39 (включительно) до 40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1671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40 (включительно) до 41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1732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41 (включительно) до 42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1793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42 (включительно) до 43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1856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43 (включительно) до 44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1921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44 (включительно) до 45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1987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45 (включительно) до 46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2054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46 (включительно) до 47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2123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47 (включительно) до 48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2193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48 (включительно) до 49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2264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49 (включительно) до 50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2337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50 (включительно) до 51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2411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51 (включительно) до 52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2487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52 (включительно) до 53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2564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53 (включительно) до 54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2642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54 (включительно) до 55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2722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55 (включительно) до 56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2803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56 (включительно) до 57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2885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57 (включительно) до 58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2969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58 (включительно) до 59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3054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59 (включительно) до 60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3140</w:t>
            </w:r>
          </w:p>
        </w:tc>
      </w:tr>
      <w:tr w:rsidR="00C85A08" w:rsidTr="00CB2919">
        <w:trPr>
          <w:trHeight w:val="2819"/>
        </w:trPr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60 (включительно) и выше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 w:rsidP="00860F4D">
            <w:pPr>
              <w:pStyle w:val="formattext"/>
              <w:spacing w:before="0" w:beforeAutospacing="0" w:after="0" w:afterAutospacing="0"/>
              <w:textAlignment w:val="baseline"/>
            </w:pPr>
            <w:r>
              <w:t xml:space="preserve">рассчитывается по формулам, приведенным в методике расчета размера вреда, причиняемого тяжеловесными транспортными средствами, предусмотренной </w:t>
            </w:r>
            <w:r w:rsidRPr="00860F4D">
              <w:t>приложением к </w:t>
            </w:r>
            <w:hyperlink r:id="rId14" w:anchor="6580IP" w:history="1">
              <w:r w:rsidRPr="00860F4D">
                <w:rPr>
                  <w:rStyle w:val="ad"/>
                  <w:color w:val="auto"/>
                </w:rPr>
                <w:t>Правилам возмещения вреда, причиняемого тяжеловесными транспортными средствами</w:t>
              </w:r>
            </w:hyperlink>
            <w:r w:rsidRPr="00860F4D">
              <w:t>, утвержденным </w:t>
            </w:r>
            <w:hyperlink r:id="rId15" w:anchor="7D20K3" w:history="1">
              <w:r w:rsidRPr="00860F4D">
                <w:rPr>
                  <w:rStyle w:val="ad"/>
                  <w:color w:val="auto"/>
                </w:rPr>
                <w:t xml:space="preserve">постановлением Правительства Российской Федерации от 31.01.2020 </w:t>
              </w:r>
              <w:r w:rsidR="00860F4D">
                <w:rPr>
                  <w:rStyle w:val="ad"/>
                  <w:color w:val="auto"/>
                </w:rPr>
                <w:t>№</w:t>
              </w:r>
              <w:r w:rsidRPr="00860F4D">
                <w:rPr>
                  <w:rStyle w:val="ad"/>
                  <w:color w:val="auto"/>
                </w:rPr>
                <w:t xml:space="preserve"> 67</w:t>
              </w:r>
            </w:hyperlink>
          </w:p>
        </w:tc>
      </w:tr>
    </w:tbl>
    <w:p w:rsidR="00C85A08" w:rsidRPr="00022E0B" w:rsidRDefault="00C85A08" w:rsidP="00C85A08">
      <w:pPr>
        <w:pStyle w:val="4"/>
        <w:spacing w:before="0" w:after="240"/>
        <w:jc w:val="right"/>
        <w:textAlignment w:val="baseline"/>
        <w:rPr>
          <w:rFonts w:ascii="Arial" w:hAnsi="Arial" w:cs="Arial"/>
          <w:i w:val="0"/>
          <w:color w:val="444444"/>
        </w:rPr>
      </w:pPr>
      <w:r>
        <w:rPr>
          <w:rFonts w:ascii="Arial" w:hAnsi="Arial" w:cs="Arial"/>
          <w:color w:val="444444"/>
        </w:rPr>
        <w:br/>
      </w:r>
      <w:r>
        <w:rPr>
          <w:rFonts w:ascii="Arial" w:hAnsi="Arial" w:cs="Arial"/>
          <w:color w:val="444444"/>
        </w:rPr>
        <w:br/>
      </w:r>
      <w:r w:rsidRPr="00022E0B">
        <w:rPr>
          <w:rFonts w:ascii="Arial" w:hAnsi="Arial" w:cs="Arial"/>
          <w:i w:val="0"/>
          <w:color w:val="444444"/>
        </w:rPr>
        <w:t>Таблица 4</w:t>
      </w:r>
    </w:p>
    <w:p w:rsidR="00C85A08" w:rsidRPr="00CB2919" w:rsidRDefault="00CB2919" w:rsidP="00CB2919">
      <w:pPr>
        <w:spacing w:after="240"/>
        <w:jc w:val="center"/>
        <w:textAlignment w:val="baseline"/>
        <w:rPr>
          <w:b/>
          <w:bCs/>
        </w:rPr>
      </w:pPr>
      <w:r w:rsidRPr="00B27262">
        <w:rPr>
          <w:b/>
          <w:bCs/>
        </w:rPr>
        <w:t xml:space="preserve">Размер вреда, причиняемого транспортными средствами, осуществляющими перевозки тяжеловесных грузов, при движении таких транспортных средств по автомобильным дорогам общего пользования </w:t>
      </w:r>
      <w:r>
        <w:rPr>
          <w:b/>
          <w:bCs/>
        </w:rPr>
        <w:t>местного</w:t>
      </w:r>
      <w:r w:rsidRPr="00B27262">
        <w:rPr>
          <w:b/>
          <w:bCs/>
        </w:rPr>
        <w:t xml:space="preserve"> значения в </w:t>
      </w:r>
      <w:r>
        <w:rPr>
          <w:b/>
          <w:bCs/>
        </w:rPr>
        <w:t xml:space="preserve">сельском поселении </w:t>
      </w:r>
      <w:r w:rsidR="00D84D40">
        <w:rPr>
          <w:b/>
          <w:bCs/>
        </w:rPr>
        <w:t>Узюково</w:t>
      </w:r>
      <w:r>
        <w:rPr>
          <w:b/>
          <w:bCs/>
        </w:rPr>
        <w:t xml:space="preserve"> муниципального района Ставропольский </w:t>
      </w:r>
      <w:r w:rsidRPr="00B27262">
        <w:rPr>
          <w:b/>
          <w:bCs/>
        </w:rPr>
        <w:t>Самарской области вследствие превышения допустимой массы транспортного средства</w:t>
      </w:r>
    </w:p>
    <w:tbl>
      <w:tblPr>
        <w:tblW w:w="0" w:type="auto"/>
        <w:tblCellMar>
          <w:left w:w="0" w:type="dxa"/>
          <w:right w:w="0" w:type="dxa"/>
        </w:tblCellMar>
        <w:tblLook w:val="04A0"/>
      </w:tblPr>
      <w:tblGrid>
        <w:gridCol w:w="4387"/>
        <w:gridCol w:w="4962"/>
      </w:tblGrid>
      <w:tr w:rsidR="00C85A08" w:rsidTr="00C85A08">
        <w:trPr>
          <w:trHeight w:val="15"/>
        </w:trPr>
        <w:tc>
          <w:tcPr>
            <w:tcW w:w="4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C85A08" w:rsidRDefault="00C85A08">
            <w:pPr>
              <w:rPr>
                <w:sz w:val="2"/>
              </w:rPr>
            </w:pPr>
          </w:p>
        </w:tc>
        <w:tc>
          <w:tcPr>
            <w:tcW w:w="49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C85A08" w:rsidRDefault="00C85A08">
            <w:pPr>
              <w:rPr>
                <w:sz w:val="2"/>
              </w:rPr>
            </w:pP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Превышение допустимой массы транспортного средства (процентов)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Размер вреда (рублей на 100 км)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свыше 10 до 11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4025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11 (включительно) до 12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4082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12 (включительно) до 13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4140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13 (включительно) до 14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4198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lastRenderedPageBreak/>
              <w:t>от 14 (включительно) до 15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4256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15 (включительно) до 16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4313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16 (включительно) до 17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4371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17 (включительно) до 18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4429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18 (включительно) до 19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4487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19 (включительно) до 20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4544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20 (включительно) до 21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4602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21 (включительно) до 22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4660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22 (включительно) до 23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4718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23 (включительно) до 24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4775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24 (включительно) до 25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4833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25 (включительно) до 26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4891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26 (включительно) до 27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4949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27 (включительно) до 28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5006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28 (включительно) до 29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5064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29 (включительно) до 30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5122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30 (включительно) до 31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5180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31 (включительно) до 32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5237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32 (включительно) до 33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5295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33 (включительно) до 34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5353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34 (включительно) до 35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5411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35 (включительно) до 36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5468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36 (включительно) до 37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5526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37 (включительно) до 38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5584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38 (включительно) до 39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5642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39 (включительно) до 40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5699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40 (включительно) до 41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5757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41 (включительно) до 42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5815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42 (включительно) до 43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5873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43 (включительно) до 44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5930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44 (включительно) до 45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5988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45 (включительно) до 46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6046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46 (включительно) до 47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6104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47 (включительно) до 48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6161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48 (включительно) до 49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6219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49 (включительно) до 50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6277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50 (включительно) до 51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6335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51 (включительно) до 52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6392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52 (включительно) до 53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6450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53 (включительно) до 54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6508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54 (включительно) до 55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6566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55 (включительно) до 56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6623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56 (включительно) до 57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6681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57 (включительно) до 58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6739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58 (включительно) до 59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6797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59 (включительно) до 60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6854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60 (включительно) и выше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 w:rsidP="00860F4D">
            <w:pPr>
              <w:pStyle w:val="formattext"/>
              <w:spacing w:before="0" w:beforeAutospacing="0" w:after="0" w:afterAutospacing="0"/>
              <w:textAlignment w:val="baseline"/>
            </w:pPr>
            <w:r>
              <w:t xml:space="preserve">рассчитывается по формулам, приведенным в методике расчета размера вреда, причиняемого тяжеловесными транспортными средствами, </w:t>
            </w:r>
            <w:r>
              <w:lastRenderedPageBreak/>
              <w:t xml:space="preserve">предусмотренной приложением </w:t>
            </w:r>
            <w:r w:rsidRPr="00860F4D">
              <w:t>к </w:t>
            </w:r>
            <w:hyperlink r:id="rId16" w:anchor="6580IP" w:history="1">
              <w:r w:rsidRPr="00860F4D">
                <w:rPr>
                  <w:rStyle w:val="ad"/>
                  <w:color w:val="auto"/>
                </w:rPr>
                <w:t>Правилам возмещения вреда, причиняемого тяжеловесными транспортными средствами</w:t>
              </w:r>
            </w:hyperlink>
            <w:r w:rsidRPr="00860F4D">
              <w:t>, утвержденным </w:t>
            </w:r>
            <w:hyperlink r:id="rId17" w:anchor="7D20K3" w:history="1">
              <w:r w:rsidRPr="00860F4D">
                <w:rPr>
                  <w:rStyle w:val="ad"/>
                  <w:color w:val="auto"/>
                </w:rPr>
                <w:t xml:space="preserve">постановлением Правительства Российской Федерации от 31.01.2020 </w:t>
              </w:r>
              <w:r w:rsidR="00860F4D">
                <w:rPr>
                  <w:rStyle w:val="ad"/>
                  <w:color w:val="auto"/>
                </w:rPr>
                <w:t>№</w:t>
              </w:r>
              <w:r w:rsidRPr="00860F4D">
                <w:rPr>
                  <w:rStyle w:val="ad"/>
                  <w:color w:val="auto"/>
                </w:rPr>
                <w:t xml:space="preserve"> 67</w:t>
              </w:r>
            </w:hyperlink>
            <w:r>
              <w:br/>
            </w:r>
          </w:p>
        </w:tc>
      </w:tr>
    </w:tbl>
    <w:p w:rsidR="00B14534" w:rsidRDefault="00B14534" w:rsidP="00151ED4">
      <w:pPr>
        <w:shd w:val="clear" w:color="auto" w:fill="FFFFFF"/>
        <w:spacing w:after="100" w:afterAutospacing="1"/>
        <w:rPr>
          <w:color w:val="212121"/>
          <w:sz w:val="21"/>
          <w:szCs w:val="21"/>
        </w:rPr>
      </w:pPr>
    </w:p>
    <w:p w:rsidR="00B14534" w:rsidRDefault="00B14534" w:rsidP="00151ED4">
      <w:pPr>
        <w:shd w:val="clear" w:color="auto" w:fill="FFFFFF"/>
        <w:spacing w:after="100" w:afterAutospacing="1"/>
        <w:rPr>
          <w:color w:val="212121"/>
          <w:sz w:val="21"/>
          <w:szCs w:val="21"/>
        </w:rPr>
      </w:pPr>
    </w:p>
    <w:p w:rsidR="00B14534" w:rsidRDefault="00B14534" w:rsidP="00151ED4">
      <w:pPr>
        <w:shd w:val="clear" w:color="auto" w:fill="FFFFFF"/>
        <w:spacing w:after="100" w:afterAutospacing="1"/>
        <w:rPr>
          <w:color w:val="212121"/>
          <w:sz w:val="21"/>
          <w:szCs w:val="21"/>
        </w:rPr>
      </w:pPr>
    </w:p>
    <w:p w:rsidR="00B14534" w:rsidRPr="00E34A47" w:rsidRDefault="00B14534" w:rsidP="00151ED4">
      <w:pPr>
        <w:shd w:val="clear" w:color="auto" w:fill="FFFFFF"/>
        <w:spacing w:after="100" w:afterAutospacing="1"/>
        <w:rPr>
          <w:color w:val="212121"/>
          <w:sz w:val="21"/>
          <w:szCs w:val="21"/>
        </w:rPr>
      </w:pPr>
    </w:p>
    <w:p w:rsidR="00151ED4" w:rsidRDefault="00151ED4" w:rsidP="00151ED4">
      <w:pPr>
        <w:autoSpaceDE w:val="0"/>
        <w:autoSpaceDN w:val="0"/>
        <w:adjustRightInd w:val="0"/>
        <w:rPr>
          <w:sz w:val="28"/>
          <w:szCs w:val="28"/>
        </w:rPr>
      </w:pPr>
    </w:p>
    <w:p w:rsidR="00151ED4" w:rsidRPr="00862618" w:rsidRDefault="00151ED4" w:rsidP="00151ED4">
      <w:pPr>
        <w:autoSpaceDE w:val="0"/>
        <w:autoSpaceDN w:val="0"/>
        <w:adjustRightInd w:val="0"/>
        <w:rPr>
          <w:sz w:val="20"/>
          <w:szCs w:val="20"/>
        </w:rPr>
      </w:pPr>
    </w:p>
    <w:p w:rsidR="00C2197C" w:rsidRDefault="00C2197C" w:rsidP="00C2197C">
      <w:pPr>
        <w:jc w:val="both"/>
        <w:rPr>
          <w:b/>
          <w:bCs/>
          <w:color w:val="000000"/>
          <w:sz w:val="28"/>
          <w:szCs w:val="28"/>
        </w:rPr>
      </w:pPr>
    </w:p>
    <w:p w:rsidR="00C2197C" w:rsidRDefault="00C2197C" w:rsidP="00C2197C">
      <w:pPr>
        <w:jc w:val="both"/>
        <w:rPr>
          <w:b/>
          <w:bCs/>
          <w:color w:val="000000"/>
          <w:sz w:val="28"/>
          <w:szCs w:val="28"/>
        </w:rPr>
      </w:pPr>
    </w:p>
    <w:p w:rsidR="00C2197C" w:rsidRDefault="00C2197C" w:rsidP="00C2197C">
      <w:pPr>
        <w:jc w:val="both"/>
        <w:rPr>
          <w:b/>
          <w:bCs/>
          <w:color w:val="000000"/>
          <w:sz w:val="28"/>
          <w:szCs w:val="28"/>
        </w:rPr>
      </w:pPr>
    </w:p>
    <w:p w:rsidR="00C2197C" w:rsidRDefault="00C2197C" w:rsidP="00C2197C">
      <w:pPr>
        <w:jc w:val="both"/>
        <w:rPr>
          <w:b/>
          <w:bCs/>
          <w:color w:val="000000"/>
          <w:sz w:val="28"/>
          <w:szCs w:val="28"/>
        </w:rPr>
      </w:pPr>
    </w:p>
    <w:p w:rsidR="00C2197C" w:rsidRDefault="00C2197C" w:rsidP="00C2197C">
      <w:pPr>
        <w:jc w:val="both"/>
        <w:rPr>
          <w:b/>
          <w:bCs/>
          <w:color w:val="000000"/>
          <w:sz w:val="28"/>
          <w:szCs w:val="28"/>
        </w:rPr>
      </w:pPr>
    </w:p>
    <w:p w:rsidR="00C2197C" w:rsidRDefault="00C2197C" w:rsidP="00C2197C">
      <w:pPr>
        <w:jc w:val="both"/>
        <w:rPr>
          <w:b/>
          <w:bCs/>
          <w:color w:val="000000"/>
          <w:sz w:val="28"/>
          <w:szCs w:val="28"/>
        </w:rPr>
      </w:pPr>
    </w:p>
    <w:p w:rsidR="00C2197C" w:rsidRPr="00C2197C" w:rsidRDefault="00C2197C" w:rsidP="00C2197C">
      <w:pPr>
        <w:jc w:val="both"/>
        <w:rPr>
          <w:b/>
          <w:bCs/>
          <w:color w:val="000000"/>
          <w:sz w:val="28"/>
          <w:szCs w:val="28"/>
        </w:rPr>
      </w:pPr>
    </w:p>
    <w:p w:rsidR="00354979" w:rsidRDefault="00354979">
      <w:pPr>
        <w:rPr>
          <w:i/>
          <w:iCs/>
          <w:color w:val="000000" w:themeColor="text1"/>
        </w:rPr>
      </w:pPr>
    </w:p>
    <w:p w:rsidR="00C2197C" w:rsidRDefault="00C2197C">
      <w:pPr>
        <w:rPr>
          <w:i/>
          <w:iCs/>
          <w:color w:val="000000" w:themeColor="text1"/>
        </w:rPr>
      </w:pPr>
    </w:p>
    <w:p w:rsidR="00C2197C" w:rsidRDefault="00C2197C">
      <w:pPr>
        <w:rPr>
          <w:i/>
          <w:iCs/>
          <w:color w:val="000000" w:themeColor="text1"/>
        </w:rPr>
      </w:pPr>
    </w:p>
    <w:p w:rsidR="00C2197C" w:rsidRDefault="00C2197C">
      <w:pPr>
        <w:rPr>
          <w:i/>
          <w:iCs/>
          <w:color w:val="000000" w:themeColor="text1"/>
        </w:rPr>
      </w:pPr>
    </w:p>
    <w:p w:rsidR="00C2197C" w:rsidRDefault="00C2197C">
      <w:pPr>
        <w:rPr>
          <w:i/>
          <w:iCs/>
          <w:color w:val="000000" w:themeColor="text1"/>
        </w:rPr>
      </w:pPr>
    </w:p>
    <w:p w:rsidR="00C2197C" w:rsidRDefault="00C2197C">
      <w:pPr>
        <w:rPr>
          <w:i/>
          <w:iCs/>
          <w:color w:val="000000" w:themeColor="text1"/>
        </w:rPr>
      </w:pPr>
    </w:p>
    <w:p w:rsidR="00C2197C" w:rsidRDefault="00C2197C">
      <w:pPr>
        <w:rPr>
          <w:i/>
          <w:iCs/>
          <w:color w:val="000000" w:themeColor="text1"/>
        </w:rPr>
      </w:pPr>
    </w:p>
    <w:p w:rsidR="00C2197C" w:rsidRDefault="00C2197C">
      <w:pPr>
        <w:rPr>
          <w:i/>
          <w:iCs/>
          <w:color w:val="000000" w:themeColor="text1"/>
        </w:rPr>
      </w:pPr>
    </w:p>
    <w:p w:rsidR="00C2197C" w:rsidRDefault="00C2197C">
      <w:pPr>
        <w:rPr>
          <w:i/>
          <w:iCs/>
          <w:color w:val="000000" w:themeColor="text1"/>
        </w:rPr>
      </w:pPr>
    </w:p>
    <w:p w:rsidR="00C2197C" w:rsidRDefault="00C2197C">
      <w:pPr>
        <w:rPr>
          <w:i/>
          <w:iCs/>
          <w:color w:val="000000" w:themeColor="text1"/>
        </w:rPr>
      </w:pPr>
    </w:p>
    <w:p w:rsidR="00C0126C" w:rsidRPr="00555D09" w:rsidRDefault="00C0126C" w:rsidP="00151ED4">
      <w:pPr>
        <w:rPr>
          <w:color w:val="000000" w:themeColor="text1"/>
        </w:rPr>
      </w:pPr>
    </w:p>
    <w:sectPr w:rsidR="00C0126C" w:rsidRPr="00555D09" w:rsidSect="002B653A">
      <w:headerReference w:type="even" r:id="rId18"/>
      <w:headerReference w:type="default" r:id="rId19"/>
      <w:pgSz w:w="11900" w:h="16840"/>
      <w:pgMar w:top="568" w:right="850" w:bottom="1134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3273C" w:rsidRDefault="0003273C" w:rsidP="00165F1F">
      <w:r>
        <w:separator/>
      </w:r>
    </w:p>
  </w:endnote>
  <w:endnote w:type="continuationSeparator" w:id="0">
    <w:p w:rsidR="0003273C" w:rsidRDefault="0003273C" w:rsidP="00165F1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3273C" w:rsidRDefault="0003273C" w:rsidP="00165F1F">
      <w:r>
        <w:separator/>
      </w:r>
    </w:p>
  </w:footnote>
  <w:footnote w:type="continuationSeparator" w:id="0">
    <w:p w:rsidR="0003273C" w:rsidRDefault="0003273C" w:rsidP="00165F1F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rPr>
        <w:rStyle w:val="ac"/>
      </w:rPr>
      <w:id w:val="481202631"/>
      <w:docPartObj>
        <w:docPartGallery w:val="Page Numbers (Top of Page)"/>
        <w:docPartUnique/>
      </w:docPartObj>
    </w:sdtPr>
    <w:sdtContent>
      <w:p w:rsidR="00D84D40" w:rsidRDefault="00EE33F6" w:rsidP="00D84D40">
        <w:pPr>
          <w:pStyle w:val="a8"/>
          <w:framePr w:wrap="none" w:vAnchor="text" w:hAnchor="margin" w:xAlign="center" w:y="1"/>
          <w:rPr>
            <w:rStyle w:val="ac"/>
          </w:rPr>
        </w:pPr>
        <w:r>
          <w:rPr>
            <w:rStyle w:val="ac"/>
          </w:rPr>
          <w:fldChar w:fldCharType="begin"/>
        </w:r>
        <w:r w:rsidR="00D84D40">
          <w:rPr>
            <w:rStyle w:val="ac"/>
          </w:rPr>
          <w:instrText xml:space="preserve"> PAGE </w:instrText>
        </w:r>
        <w:r>
          <w:rPr>
            <w:rStyle w:val="ac"/>
          </w:rPr>
          <w:fldChar w:fldCharType="end"/>
        </w:r>
      </w:p>
    </w:sdtContent>
  </w:sdt>
  <w:p w:rsidR="00D84D40" w:rsidRDefault="00D84D40">
    <w:pPr>
      <w:pStyle w:val="a8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rPr>
        <w:rStyle w:val="ac"/>
      </w:rPr>
      <w:id w:val="109174119"/>
      <w:docPartObj>
        <w:docPartGallery w:val="Page Numbers (Top of Page)"/>
        <w:docPartUnique/>
      </w:docPartObj>
    </w:sdtPr>
    <w:sdtContent>
      <w:p w:rsidR="00D84D40" w:rsidRDefault="00EE33F6" w:rsidP="00D84D40">
        <w:pPr>
          <w:pStyle w:val="a8"/>
          <w:framePr w:wrap="none" w:vAnchor="text" w:hAnchor="margin" w:xAlign="center" w:y="1"/>
          <w:rPr>
            <w:rStyle w:val="ac"/>
          </w:rPr>
        </w:pPr>
        <w:r>
          <w:rPr>
            <w:rStyle w:val="ac"/>
          </w:rPr>
          <w:fldChar w:fldCharType="begin"/>
        </w:r>
        <w:r w:rsidR="00D84D40">
          <w:rPr>
            <w:rStyle w:val="ac"/>
          </w:rPr>
          <w:instrText xml:space="preserve"> PAGE </w:instrText>
        </w:r>
        <w:r>
          <w:rPr>
            <w:rStyle w:val="ac"/>
          </w:rPr>
          <w:fldChar w:fldCharType="separate"/>
        </w:r>
        <w:r w:rsidR="002B5A2F">
          <w:rPr>
            <w:rStyle w:val="ac"/>
            <w:noProof/>
          </w:rPr>
          <w:t>2</w:t>
        </w:r>
        <w:r>
          <w:rPr>
            <w:rStyle w:val="ac"/>
          </w:rPr>
          <w:fldChar w:fldCharType="end"/>
        </w:r>
      </w:p>
    </w:sdtContent>
  </w:sdt>
  <w:p w:rsidR="00D84D40" w:rsidRDefault="00D84D40">
    <w:pPr>
      <w:pStyle w:val="a8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161605E"/>
    <w:multiLevelType w:val="multilevel"/>
    <w:tmpl w:val="852C639C"/>
    <w:lvl w:ilvl="0">
      <w:start w:val="1"/>
      <w:numFmt w:val="decimal"/>
      <w:pStyle w:val="a"/>
      <w:lvlText w:val="%1."/>
      <w:lvlJc w:val="left"/>
      <w:pPr>
        <w:tabs>
          <w:tab w:val="num" w:pos="1136"/>
        </w:tabs>
      </w:pPr>
      <w:rPr>
        <w:rFonts w:cs="Times New Roman"/>
      </w:rPr>
    </w:lvl>
    <w:lvl w:ilvl="1">
      <w:start w:val="1"/>
      <w:numFmt w:val="decimal"/>
      <w:pStyle w:val="1"/>
      <w:lvlText w:val="%1.%2."/>
      <w:lvlJc w:val="left"/>
      <w:pPr>
        <w:tabs>
          <w:tab w:val="num" w:pos="2401"/>
        </w:tabs>
        <w:ind w:firstLine="709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1800"/>
        </w:tabs>
        <w:ind w:left="1800" w:hanging="180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  <w:rPr>
        <w:rFonts w:cs="Times New Roman"/>
      </w:rPr>
    </w:lvl>
  </w:abstractNum>
  <w:abstractNum w:abstractNumId="1">
    <w:nsid w:val="1F332FE2"/>
    <w:multiLevelType w:val="hybridMultilevel"/>
    <w:tmpl w:val="57D4F544"/>
    <w:lvl w:ilvl="0" w:tplc="DC8805AE">
      <w:start w:val="1"/>
      <w:numFmt w:val="decimal"/>
      <w:lvlText w:val="%1."/>
      <w:lvlJc w:val="left"/>
      <w:pPr>
        <w:ind w:left="90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62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34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06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78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50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22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94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660" w:hanging="180"/>
      </w:pPr>
      <w:rPr>
        <w:rFonts w:cs="Times New Roman"/>
      </w:rPr>
    </w:lvl>
  </w:abstractNum>
  <w:abstractNum w:abstractNumId="2">
    <w:nsid w:val="393B3E58"/>
    <w:multiLevelType w:val="hybridMultilevel"/>
    <w:tmpl w:val="DB34F3E4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58516038"/>
    <w:multiLevelType w:val="hybridMultilevel"/>
    <w:tmpl w:val="DEF85256"/>
    <w:lvl w:ilvl="0" w:tplc="0419000F">
      <w:start w:val="5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734D18A9"/>
    <w:multiLevelType w:val="hybridMultilevel"/>
    <w:tmpl w:val="69041DFE"/>
    <w:lvl w:ilvl="0" w:tplc="F7DC7A9E">
      <w:start w:val="1"/>
      <w:numFmt w:val="decimal"/>
      <w:lvlText w:val="%1."/>
      <w:lvlJc w:val="left"/>
      <w:pPr>
        <w:ind w:left="1084" w:hanging="375"/>
      </w:pPr>
      <w:rPr>
        <w:rFonts w:ascii="Times New Roman" w:eastAsia="Times New Roman" w:hAnsi="Times New Roman" w:cs="Times New Roman"/>
        <w:b w:val="0"/>
        <w:color w:val="000000" w:themeColor="text1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"/>
  </w:num>
  <w:num w:numId="3">
    <w:abstractNumId w:val="1"/>
  </w:num>
  <w:num w:numId="4">
    <w:abstractNumId w:val="3"/>
  </w:num>
  <w:num w:numId="5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090886"/>
    <w:rsid w:val="0000240A"/>
    <w:rsid w:val="00022E0B"/>
    <w:rsid w:val="00024289"/>
    <w:rsid w:val="0003273C"/>
    <w:rsid w:val="0003374E"/>
    <w:rsid w:val="00037C17"/>
    <w:rsid w:val="00064CE7"/>
    <w:rsid w:val="0007172F"/>
    <w:rsid w:val="000725A8"/>
    <w:rsid w:val="000757A5"/>
    <w:rsid w:val="00081AC1"/>
    <w:rsid w:val="00090886"/>
    <w:rsid w:val="000A0587"/>
    <w:rsid w:val="000B1027"/>
    <w:rsid w:val="000C5A28"/>
    <w:rsid w:val="000C6CB4"/>
    <w:rsid w:val="000C7FEC"/>
    <w:rsid w:val="000D44BA"/>
    <w:rsid w:val="000E7090"/>
    <w:rsid w:val="000E789D"/>
    <w:rsid w:val="000F0E8F"/>
    <w:rsid w:val="001049A1"/>
    <w:rsid w:val="00105DE3"/>
    <w:rsid w:val="001143F3"/>
    <w:rsid w:val="00124B66"/>
    <w:rsid w:val="00146923"/>
    <w:rsid w:val="00151ED4"/>
    <w:rsid w:val="001634F5"/>
    <w:rsid w:val="00165F1F"/>
    <w:rsid w:val="001702E6"/>
    <w:rsid w:val="00176C6E"/>
    <w:rsid w:val="00181535"/>
    <w:rsid w:val="00186D50"/>
    <w:rsid w:val="00191694"/>
    <w:rsid w:val="001A05EE"/>
    <w:rsid w:val="001E07EF"/>
    <w:rsid w:val="001E52E9"/>
    <w:rsid w:val="0021027D"/>
    <w:rsid w:val="00212C8C"/>
    <w:rsid w:val="00244274"/>
    <w:rsid w:val="00273249"/>
    <w:rsid w:val="00274093"/>
    <w:rsid w:val="002B1893"/>
    <w:rsid w:val="002B2AD2"/>
    <w:rsid w:val="002B5A2F"/>
    <w:rsid w:val="002B653A"/>
    <w:rsid w:val="002B74E0"/>
    <w:rsid w:val="002B79C9"/>
    <w:rsid w:val="002D3F6B"/>
    <w:rsid w:val="002E2CD3"/>
    <w:rsid w:val="002F142A"/>
    <w:rsid w:val="00305F5C"/>
    <w:rsid w:val="00346395"/>
    <w:rsid w:val="00354979"/>
    <w:rsid w:val="003653BF"/>
    <w:rsid w:val="003669CD"/>
    <w:rsid w:val="003B7994"/>
    <w:rsid w:val="003C26B2"/>
    <w:rsid w:val="003E3508"/>
    <w:rsid w:val="00446B7C"/>
    <w:rsid w:val="0047105B"/>
    <w:rsid w:val="00491D1B"/>
    <w:rsid w:val="004B51E1"/>
    <w:rsid w:val="004C5DCB"/>
    <w:rsid w:val="004D10C3"/>
    <w:rsid w:val="00500ECE"/>
    <w:rsid w:val="00524F92"/>
    <w:rsid w:val="00535A1A"/>
    <w:rsid w:val="00555D09"/>
    <w:rsid w:val="00563C1F"/>
    <w:rsid w:val="0058100A"/>
    <w:rsid w:val="0058468F"/>
    <w:rsid w:val="005935CE"/>
    <w:rsid w:val="005977D4"/>
    <w:rsid w:val="005B0C47"/>
    <w:rsid w:val="005B3716"/>
    <w:rsid w:val="006260B6"/>
    <w:rsid w:val="006265E9"/>
    <w:rsid w:val="0064457C"/>
    <w:rsid w:val="006660B7"/>
    <w:rsid w:val="006E1A57"/>
    <w:rsid w:val="00701A7F"/>
    <w:rsid w:val="00715041"/>
    <w:rsid w:val="00734E37"/>
    <w:rsid w:val="00797B53"/>
    <w:rsid w:val="007A33AE"/>
    <w:rsid w:val="007C05A4"/>
    <w:rsid w:val="007C7D37"/>
    <w:rsid w:val="007D1F8A"/>
    <w:rsid w:val="007D5E00"/>
    <w:rsid w:val="007E0E22"/>
    <w:rsid w:val="007E23E7"/>
    <w:rsid w:val="0082044D"/>
    <w:rsid w:val="008238AE"/>
    <w:rsid w:val="0082654A"/>
    <w:rsid w:val="00836BD7"/>
    <w:rsid w:val="0083759D"/>
    <w:rsid w:val="00860F4D"/>
    <w:rsid w:val="0087287E"/>
    <w:rsid w:val="00884CA8"/>
    <w:rsid w:val="008A0233"/>
    <w:rsid w:val="008B41E4"/>
    <w:rsid w:val="008D5B90"/>
    <w:rsid w:val="008E6972"/>
    <w:rsid w:val="008E6EC4"/>
    <w:rsid w:val="00901774"/>
    <w:rsid w:val="00945B02"/>
    <w:rsid w:val="00951C54"/>
    <w:rsid w:val="009732A3"/>
    <w:rsid w:val="009814D9"/>
    <w:rsid w:val="00996448"/>
    <w:rsid w:val="0099719A"/>
    <w:rsid w:val="009A3FE0"/>
    <w:rsid w:val="009D2CED"/>
    <w:rsid w:val="009E4737"/>
    <w:rsid w:val="009F5BEC"/>
    <w:rsid w:val="009F79B2"/>
    <w:rsid w:val="00A17B9B"/>
    <w:rsid w:val="00A17E9A"/>
    <w:rsid w:val="00A32C16"/>
    <w:rsid w:val="00A4135A"/>
    <w:rsid w:val="00A628C5"/>
    <w:rsid w:val="00A67967"/>
    <w:rsid w:val="00A9140F"/>
    <w:rsid w:val="00A9335F"/>
    <w:rsid w:val="00AB2120"/>
    <w:rsid w:val="00AC4741"/>
    <w:rsid w:val="00AD19E2"/>
    <w:rsid w:val="00AD2838"/>
    <w:rsid w:val="00AD7A38"/>
    <w:rsid w:val="00AE1225"/>
    <w:rsid w:val="00B03352"/>
    <w:rsid w:val="00B14534"/>
    <w:rsid w:val="00B2109B"/>
    <w:rsid w:val="00B2443C"/>
    <w:rsid w:val="00B53044"/>
    <w:rsid w:val="00B62904"/>
    <w:rsid w:val="00B70654"/>
    <w:rsid w:val="00B718B7"/>
    <w:rsid w:val="00B754CA"/>
    <w:rsid w:val="00BA675E"/>
    <w:rsid w:val="00BE13DB"/>
    <w:rsid w:val="00BE2209"/>
    <w:rsid w:val="00C00A30"/>
    <w:rsid w:val="00C0126C"/>
    <w:rsid w:val="00C2197C"/>
    <w:rsid w:val="00C762F7"/>
    <w:rsid w:val="00C7636B"/>
    <w:rsid w:val="00C85A08"/>
    <w:rsid w:val="00CA0C2C"/>
    <w:rsid w:val="00CB2919"/>
    <w:rsid w:val="00CC133B"/>
    <w:rsid w:val="00CC2EB2"/>
    <w:rsid w:val="00CE481D"/>
    <w:rsid w:val="00CE551F"/>
    <w:rsid w:val="00CF55A3"/>
    <w:rsid w:val="00CF7D4E"/>
    <w:rsid w:val="00D01293"/>
    <w:rsid w:val="00D22DF0"/>
    <w:rsid w:val="00D40532"/>
    <w:rsid w:val="00D44F90"/>
    <w:rsid w:val="00D7492E"/>
    <w:rsid w:val="00D775E9"/>
    <w:rsid w:val="00D80E20"/>
    <w:rsid w:val="00D81C37"/>
    <w:rsid w:val="00D84D40"/>
    <w:rsid w:val="00D8624E"/>
    <w:rsid w:val="00DC158F"/>
    <w:rsid w:val="00DD5827"/>
    <w:rsid w:val="00E0758B"/>
    <w:rsid w:val="00E07A04"/>
    <w:rsid w:val="00E21628"/>
    <w:rsid w:val="00E327CD"/>
    <w:rsid w:val="00E41448"/>
    <w:rsid w:val="00E41F27"/>
    <w:rsid w:val="00E46A15"/>
    <w:rsid w:val="00E472B6"/>
    <w:rsid w:val="00E72A74"/>
    <w:rsid w:val="00E82427"/>
    <w:rsid w:val="00E92C26"/>
    <w:rsid w:val="00EC6D3D"/>
    <w:rsid w:val="00ED3CCF"/>
    <w:rsid w:val="00EE11A6"/>
    <w:rsid w:val="00EE33F6"/>
    <w:rsid w:val="00EF63D5"/>
    <w:rsid w:val="00F00FC2"/>
    <w:rsid w:val="00F10F98"/>
    <w:rsid w:val="00F533D7"/>
    <w:rsid w:val="00F55FC3"/>
    <w:rsid w:val="00F7088D"/>
    <w:rsid w:val="00F7313E"/>
    <w:rsid w:val="00F73A7E"/>
    <w:rsid w:val="00F95D98"/>
    <w:rsid w:val="00F9609C"/>
    <w:rsid w:val="00FA4467"/>
    <w:rsid w:val="00FA474E"/>
    <w:rsid w:val="00FA4E52"/>
    <w:rsid w:val="00FB43C0"/>
    <w:rsid w:val="00FD1D8A"/>
    <w:rsid w:val="00FD7FB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4"/>
        <w:szCs w:val="24"/>
        <w:lang w:val="ru-RU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0">
    <w:name w:val="Normal"/>
    <w:qFormat/>
    <w:rsid w:val="00E0758B"/>
    <w:rPr>
      <w:rFonts w:ascii="Times New Roman" w:eastAsia="Times New Roman" w:hAnsi="Times New Roman" w:cs="Times New Roman"/>
      <w:lang w:eastAsia="ru-RU"/>
    </w:rPr>
  </w:style>
  <w:style w:type="paragraph" w:styleId="10">
    <w:name w:val="heading 1"/>
    <w:basedOn w:val="a0"/>
    <w:next w:val="a0"/>
    <w:link w:val="11"/>
    <w:uiPriority w:val="9"/>
    <w:qFormat/>
    <w:rsid w:val="00CA0C2C"/>
    <w:pPr>
      <w:keepNext/>
      <w:jc w:val="both"/>
      <w:outlineLvl w:val="0"/>
    </w:pPr>
    <w:rPr>
      <w:rFonts w:eastAsiaTheme="minorEastAsia"/>
      <w:sz w:val="28"/>
      <w:szCs w:val="20"/>
    </w:rPr>
  </w:style>
  <w:style w:type="paragraph" w:styleId="3">
    <w:name w:val="heading 3"/>
    <w:basedOn w:val="a0"/>
    <w:next w:val="a0"/>
    <w:link w:val="30"/>
    <w:uiPriority w:val="9"/>
    <w:semiHidden/>
    <w:unhideWhenUsed/>
    <w:qFormat/>
    <w:rsid w:val="00B14534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472C4" w:themeColor="accent1"/>
    </w:rPr>
  </w:style>
  <w:style w:type="paragraph" w:styleId="4">
    <w:name w:val="heading 4"/>
    <w:basedOn w:val="a0"/>
    <w:next w:val="a0"/>
    <w:link w:val="40"/>
    <w:uiPriority w:val="9"/>
    <w:semiHidden/>
    <w:unhideWhenUsed/>
    <w:qFormat/>
    <w:rsid w:val="00C85A0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472C4" w:themeColor="accent1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4">
    <w:name w:val="List Paragraph"/>
    <w:basedOn w:val="a0"/>
    <w:uiPriority w:val="34"/>
    <w:qFormat/>
    <w:rsid w:val="00090886"/>
    <w:pPr>
      <w:ind w:left="720"/>
      <w:contextualSpacing/>
    </w:pPr>
  </w:style>
  <w:style w:type="paragraph" w:customStyle="1" w:styleId="12">
    <w:name w:val="Без интервала1"/>
    <w:rsid w:val="0000240A"/>
    <w:pPr>
      <w:suppressAutoHyphens/>
    </w:pPr>
    <w:rPr>
      <w:rFonts w:ascii="Calibri" w:eastAsia="Times New Roman" w:hAnsi="Calibri" w:cs="Calibri"/>
      <w:sz w:val="22"/>
      <w:szCs w:val="22"/>
      <w:lang w:eastAsia="zh-CN"/>
    </w:rPr>
  </w:style>
  <w:style w:type="paragraph" w:customStyle="1" w:styleId="ConsPlusNormal">
    <w:name w:val="ConsPlusNormal"/>
    <w:link w:val="ConsPlusNormal0"/>
    <w:uiPriority w:val="99"/>
    <w:rsid w:val="00354979"/>
    <w:pPr>
      <w:suppressAutoHyphens/>
      <w:autoSpaceDE w:val="0"/>
      <w:ind w:firstLine="720"/>
    </w:pPr>
    <w:rPr>
      <w:rFonts w:ascii="Arial" w:eastAsia="Times New Roman" w:hAnsi="Arial" w:cs="Arial"/>
      <w:sz w:val="20"/>
      <w:szCs w:val="20"/>
      <w:lang w:eastAsia="zh-CN"/>
    </w:rPr>
  </w:style>
  <w:style w:type="paragraph" w:customStyle="1" w:styleId="s1">
    <w:name w:val="s_1"/>
    <w:basedOn w:val="a0"/>
    <w:rsid w:val="00C762F7"/>
    <w:pPr>
      <w:spacing w:before="100" w:beforeAutospacing="1" w:after="100" w:afterAutospacing="1"/>
    </w:pPr>
  </w:style>
  <w:style w:type="paragraph" w:customStyle="1" w:styleId="s16">
    <w:name w:val="s_16"/>
    <w:basedOn w:val="a0"/>
    <w:rsid w:val="00C762F7"/>
    <w:pPr>
      <w:spacing w:before="100" w:beforeAutospacing="1" w:after="100" w:afterAutospacing="1"/>
    </w:pPr>
  </w:style>
  <w:style w:type="paragraph" w:customStyle="1" w:styleId="empty">
    <w:name w:val="empty"/>
    <w:basedOn w:val="a0"/>
    <w:rsid w:val="00C762F7"/>
    <w:pPr>
      <w:spacing w:before="100" w:beforeAutospacing="1" w:after="100" w:afterAutospacing="1"/>
    </w:pPr>
  </w:style>
  <w:style w:type="paragraph" w:styleId="a5">
    <w:name w:val="footnote text"/>
    <w:basedOn w:val="a0"/>
    <w:link w:val="a6"/>
    <w:uiPriority w:val="99"/>
    <w:semiHidden/>
    <w:unhideWhenUsed/>
    <w:rsid w:val="00165F1F"/>
    <w:rPr>
      <w:sz w:val="20"/>
      <w:szCs w:val="20"/>
    </w:rPr>
  </w:style>
  <w:style w:type="character" w:customStyle="1" w:styleId="a6">
    <w:name w:val="Текст сноски Знак"/>
    <w:basedOn w:val="a1"/>
    <w:link w:val="a5"/>
    <w:uiPriority w:val="99"/>
    <w:semiHidden/>
    <w:rsid w:val="00165F1F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styleId="a7">
    <w:name w:val="footnote reference"/>
    <w:basedOn w:val="a1"/>
    <w:uiPriority w:val="99"/>
    <w:semiHidden/>
    <w:unhideWhenUsed/>
    <w:rsid w:val="00165F1F"/>
    <w:rPr>
      <w:vertAlign w:val="superscript"/>
    </w:rPr>
  </w:style>
  <w:style w:type="paragraph" w:styleId="a8">
    <w:name w:val="header"/>
    <w:basedOn w:val="a0"/>
    <w:link w:val="a9"/>
    <w:uiPriority w:val="99"/>
    <w:unhideWhenUsed/>
    <w:rsid w:val="0003374E"/>
    <w:pPr>
      <w:tabs>
        <w:tab w:val="center" w:pos="4677"/>
        <w:tab w:val="right" w:pos="9355"/>
      </w:tabs>
    </w:pPr>
  </w:style>
  <w:style w:type="character" w:customStyle="1" w:styleId="a9">
    <w:name w:val="Верхний колонтитул Знак"/>
    <w:basedOn w:val="a1"/>
    <w:link w:val="a8"/>
    <w:uiPriority w:val="99"/>
    <w:rsid w:val="0003374E"/>
    <w:rPr>
      <w:rFonts w:ascii="Times New Roman" w:eastAsia="Times New Roman" w:hAnsi="Times New Roman" w:cs="Times New Roman"/>
      <w:lang w:eastAsia="ru-RU"/>
    </w:rPr>
  </w:style>
  <w:style w:type="paragraph" w:styleId="aa">
    <w:name w:val="footer"/>
    <w:basedOn w:val="a0"/>
    <w:link w:val="ab"/>
    <w:uiPriority w:val="99"/>
    <w:unhideWhenUsed/>
    <w:rsid w:val="0003374E"/>
    <w:pPr>
      <w:tabs>
        <w:tab w:val="center" w:pos="4677"/>
        <w:tab w:val="right" w:pos="9355"/>
      </w:tabs>
    </w:pPr>
  </w:style>
  <w:style w:type="character" w:customStyle="1" w:styleId="ab">
    <w:name w:val="Нижний колонтитул Знак"/>
    <w:basedOn w:val="a1"/>
    <w:link w:val="aa"/>
    <w:uiPriority w:val="99"/>
    <w:rsid w:val="0003374E"/>
    <w:rPr>
      <w:rFonts w:ascii="Times New Roman" w:eastAsia="Times New Roman" w:hAnsi="Times New Roman" w:cs="Times New Roman"/>
      <w:lang w:eastAsia="ru-RU"/>
    </w:rPr>
  </w:style>
  <w:style w:type="character" w:styleId="ac">
    <w:name w:val="page number"/>
    <w:basedOn w:val="a1"/>
    <w:uiPriority w:val="99"/>
    <w:semiHidden/>
    <w:unhideWhenUsed/>
    <w:rsid w:val="0003374E"/>
  </w:style>
  <w:style w:type="character" w:customStyle="1" w:styleId="WW8Num1z4">
    <w:name w:val="WW8Num1z4"/>
    <w:rsid w:val="00901774"/>
  </w:style>
  <w:style w:type="paragraph" w:styleId="2">
    <w:name w:val="Body Text 2"/>
    <w:basedOn w:val="a0"/>
    <w:link w:val="20"/>
    <w:uiPriority w:val="99"/>
    <w:unhideWhenUsed/>
    <w:rsid w:val="00901774"/>
    <w:pPr>
      <w:spacing w:after="120" w:line="480" w:lineRule="auto"/>
    </w:pPr>
  </w:style>
  <w:style w:type="character" w:customStyle="1" w:styleId="20">
    <w:name w:val="Основной текст 2 Знак"/>
    <w:basedOn w:val="a1"/>
    <w:link w:val="2"/>
    <w:uiPriority w:val="99"/>
    <w:rsid w:val="00901774"/>
    <w:rPr>
      <w:rFonts w:ascii="Times New Roman" w:eastAsia="Times New Roman" w:hAnsi="Times New Roman" w:cs="Times New Roman"/>
      <w:lang w:eastAsia="ru-RU"/>
    </w:rPr>
  </w:style>
  <w:style w:type="paragraph" w:customStyle="1" w:styleId="21">
    <w:name w:val="Средняя сетка 21"/>
    <w:qFormat/>
    <w:rsid w:val="00FA4E52"/>
    <w:rPr>
      <w:rFonts w:ascii="Calibri" w:eastAsia="Times New Roman" w:hAnsi="Calibri" w:cs="Times New Roman"/>
      <w:sz w:val="22"/>
      <w:szCs w:val="22"/>
      <w:lang w:eastAsia="ru-RU"/>
    </w:rPr>
  </w:style>
  <w:style w:type="character" w:customStyle="1" w:styleId="11">
    <w:name w:val="Заголовок 1 Знак"/>
    <w:basedOn w:val="a1"/>
    <w:link w:val="10"/>
    <w:uiPriority w:val="9"/>
    <w:rsid w:val="00CA0C2C"/>
    <w:rPr>
      <w:rFonts w:ascii="Times New Roman" w:eastAsiaTheme="minorEastAsia" w:hAnsi="Times New Roman" w:cs="Times New Roman"/>
      <w:sz w:val="28"/>
      <w:szCs w:val="20"/>
      <w:lang w:eastAsia="ru-RU"/>
    </w:rPr>
  </w:style>
  <w:style w:type="paragraph" w:customStyle="1" w:styleId="a">
    <w:name w:val="Заговок главы Знак"/>
    <w:basedOn w:val="a0"/>
    <w:rsid w:val="00CA0C2C"/>
    <w:pPr>
      <w:numPr>
        <w:numId w:val="1"/>
      </w:numPr>
      <w:autoSpaceDE w:val="0"/>
      <w:autoSpaceDN w:val="0"/>
      <w:adjustRightInd w:val="0"/>
      <w:jc w:val="center"/>
    </w:pPr>
    <w:rPr>
      <w:rFonts w:eastAsiaTheme="minorEastAsia"/>
      <w:b/>
      <w:bCs/>
      <w:sz w:val="28"/>
      <w:szCs w:val="28"/>
    </w:rPr>
  </w:style>
  <w:style w:type="paragraph" w:customStyle="1" w:styleId="1">
    <w:name w:val="Текст пункта Знак Знак1 Знак Знак Знак Знак Знак"/>
    <w:basedOn w:val="a0"/>
    <w:rsid w:val="00CA0C2C"/>
    <w:pPr>
      <w:numPr>
        <w:ilvl w:val="1"/>
        <w:numId w:val="1"/>
      </w:numPr>
      <w:tabs>
        <w:tab w:val="num" w:pos="3279"/>
      </w:tabs>
      <w:autoSpaceDE w:val="0"/>
      <w:autoSpaceDN w:val="0"/>
      <w:adjustRightInd w:val="0"/>
      <w:spacing w:line="360" w:lineRule="auto"/>
      <w:jc w:val="both"/>
    </w:pPr>
    <w:rPr>
      <w:rFonts w:eastAsiaTheme="minorEastAsia"/>
      <w:sz w:val="28"/>
      <w:szCs w:val="28"/>
    </w:rPr>
  </w:style>
  <w:style w:type="paragraph" w:customStyle="1" w:styleId="ConsNormal">
    <w:name w:val="ConsNormal"/>
    <w:rsid w:val="00C2197C"/>
    <w:pPr>
      <w:widowControl w:val="0"/>
      <w:autoSpaceDE w:val="0"/>
      <w:autoSpaceDN w:val="0"/>
      <w:adjustRightInd w:val="0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character" w:styleId="ad">
    <w:name w:val="Hyperlink"/>
    <w:uiPriority w:val="99"/>
    <w:unhideWhenUsed/>
    <w:rsid w:val="00C2197C"/>
    <w:rPr>
      <w:color w:val="0563C1"/>
      <w:u w:val="single"/>
    </w:rPr>
  </w:style>
  <w:style w:type="character" w:customStyle="1" w:styleId="ConsPlusNormal0">
    <w:name w:val="ConsPlusNormal Знак"/>
    <w:link w:val="ConsPlusNormal"/>
    <w:uiPriority w:val="99"/>
    <w:locked/>
    <w:rsid w:val="00C2197C"/>
    <w:rPr>
      <w:rFonts w:ascii="Arial" w:eastAsia="Times New Roman" w:hAnsi="Arial" w:cs="Arial"/>
      <w:sz w:val="20"/>
      <w:szCs w:val="20"/>
      <w:lang w:eastAsia="zh-CN"/>
    </w:rPr>
  </w:style>
  <w:style w:type="paragraph" w:styleId="ae">
    <w:name w:val="Balloon Text"/>
    <w:basedOn w:val="a0"/>
    <w:link w:val="af"/>
    <w:uiPriority w:val="99"/>
    <w:semiHidden/>
    <w:unhideWhenUsed/>
    <w:rsid w:val="00105DE3"/>
    <w:rPr>
      <w:rFonts w:ascii="Tahoma" w:hAnsi="Tahoma" w:cs="Tahoma"/>
      <w:sz w:val="16"/>
      <w:szCs w:val="16"/>
    </w:rPr>
  </w:style>
  <w:style w:type="character" w:customStyle="1" w:styleId="af">
    <w:name w:val="Текст выноски Знак"/>
    <w:basedOn w:val="a1"/>
    <w:link w:val="ae"/>
    <w:uiPriority w:val="99"/>
    <w:semiHidden/>
    <w:rsid w:val="00105DE3"/>
    <w:rPr>
      <w:rFonts w:ascii="Tahoma" w:eastAsia="Times New Roman" w:hAnsi="Tahoma" w:cs="Tahoma"/>
      <w:sz w:val="16"/>
      <w:szCs w:val="16"/>
      <w:lang w:eastAsia="ru-RU"/>
    </w:rPr>
  </w:style>
  <w:style w:type="paragraph" w:styleId="af0">
    <w:name w:val="Normal (Web)"/>
    <w:basedOn w:val="a0"/>
    <w:uiPriority w:val="99"/>
    <w:unhideWhenUsed/>
    <w:rsid w:val="00151ED4"/>
    <w:pPr>
      <w:spacing w:before="100" w:beforeAutospacing="1" w:after="100" w:afterAutospacing="1"/>
    </w:pPr>
  </w:style>
  <w:style w:type="character" w:customStyle="1" w:styleId="30">
    <w:name w:val="Заголовок 3 Знак"/>
    <w:basedOn w:val="a1"/>
    <w:link w:val="3"/>
    <w:uiPriority w:val="9"/>
    <w:semiHidden/>
    <w:rsid w:val="00B14534"/>
    <w:rPr>
      <w:rFonts w:asciiTheme="majorHAnsi" w:eastAsiaTheme="majorEastAsia" w:hAnsiTheme="majorHAnsi" w:cstheme="majorBidi"/>
      <w:b/>
      <w:bCs/>
      <w:color w:val="4472C4" w:themeColor="accent1"/>
      <w:lang w:eastAsia="ru-RU"/>
    </w:rPr>
  </w:style>
  <w:style w:type="character" w:customStyle="1" w:styleId="40">
    <w:name w:val="Заголовок 4 Знак"/>
    <w:basedOn w:val="a1"/>
    <w:link w:val="4"/>
    <w:uiPriority w:val="9"/>
    <w:semiHidden/>
    <w:rsid w:val="00C85A08"/>
    <w:rPr>
      <w:rFonts w:asciiTheme="majorHAnsi" w:eastAsiaTheme="majorEastAsia" w:hAnsiTheme="majorHAnsi" w:cstheme="majorBidi"/>
      <w:b/>
      <w:bCs/>
      <w:i/>
      <w:iCs/>
      <w:color w:val="4472C4" w:themeColor="accent1"/>
      <w:lang w:eastAsia="ru-RU"/>
    </w:rPr>
  </w:style>
  <w:style w:type="paragraph" w:customStyle="1" w:styleId="headertext">
    <w:name w:val="headertext"/>
    <w:basedOn w:val="a0"/>
    <w:rsid w:val="00C85A08"/>
    <w:pPr>
      <w:spacing w:before="100" w:beforeAutospacing="1" w:after="100" w:afterAutospacing="1"/>
    </w:pPr>
  </w:style>
  <w:style w:type="paragraph" w:customStyle="1" w:styleId="formattext">
    <w:name w:val="formattext"/>
    <w:basedOn w:val="a0"/>
    <w:rsid w:val="00C85A08"/>
    <w:pPr>
      <w:spacing w:before="100" w:beforeAutospacing="1" w:after="100" w:afterAutospacing="1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0412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515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15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93043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352240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864208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406765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607008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5189992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184483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393903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459769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898056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629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805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068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consultantplus://offline/ref=157DFB6FAD16A2391BCF1353EBE7F5A3F17368B2DAAF76121219863547B348930F0CBA6232C70DADACA7B6275AD51CA948EAA53075D607B6I2X4H" TargetMode="External"/><Relationship Id="rId13" Type="http://schemas.openxmlformats.org/officeDocument/2006/relationships/hyperlink" Target="https://docs.cntd.ru/document/564192136" TargetMode="External"/><Relationship Id="rId18" Type="http://schemas.openxmlformats.org/officeDocument/2006/relationships/header" Target="header1.xml"/><Relationship Id="rId3" Type="http://schemas.openxmlformats.org/officeDocument/2006/relationships/settings" Target="settings.xml"/><Relationship Id="rId21" Type="http://schemas.openxmlformats.org/officeDocument/2006/relationships/theme" Target="theme/theme1.xml"/><Relationship Id="rId7" Type="http://schemas.openxmlformats.org/officeDocument/2006/relationships/image" Target="media/image1.png"/><Relationship Id="rId12" Type="http://schemas.openxmlformats.org/officeDocument/2006/relationships/hyperlink" Target="https://docs.cntd.ru/document/564192136" TargetMode="External"/><Relationship Id="rId17" Type="http://schemas.openxmlformats.org/officeDocument/2006/relationships/hyperlink" Target="https://docs.cntd.ru/document/564192136" TargetMode="External"/><Relationship Id="rId2" Type="http://schemas.openxmlformats.org/officeDocument/2006/relationships/styles" Target="styles.xml"/><Relationship Id="rId16" Type="http://schemas.openxmlformats.org/officeDocument/2006/relationships/hyperlink" Target="https://docs.cntd.ru/document/564192136" TargetMode="External"/><Relationship Id="rId20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://www.uzukovo.stavrsp.ru" TargetMode="External"/><Relationship Id="rId5" Type="http://schemas.openxmlformats.org/officeDocument/2006/relationships/footnotes" Target="footnotes.xml"/><Relationship Id="rId15" Type="http://schemas.openxmlformats.org/officeDocument/2006/relationships/hyperlink" Target="https://docs.cntd.ru/document/564192136" TargetMode="External"/><Relationship Id="rId10" Type="http://schemas.openxmlformats.org/officeDocument/2006/relationships/hyperlink" Target="consultantplus://offline/ref=1981DF1681A7148EBD3955F62706EF154E49A9855ABDB41C70D517C471E3A82C54DCE9DE69FF8D2BE12FD69CCA3634880701CA07CCF0851D4370DCE7n3DDI" TargetMode="External"/><Relationship Id="rId19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hyperlink" Target="consultantplus://offline/ref=157DFB6FAD16A2391BCF1353EBE7F5A3F17368B2DAAF76121219863547B348930F0CBA6A36CC58FBE1F9EF741A9E11A852F6A531I6XBH" TargetMode="External"/><Relationship Id="rId14" Type="http://schemas.openxmlformats.org/officeDocument/2006/relationships/hyperlink" Target="https://docs.cntd.ru/document/564192136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8</Pages>
  <Words>2024</Words>
  <Characters>11539</Characters>
  <Application>Microsoft Office Word</Application>
  <DocSecurity>0</DocSecurity>
  <Lines>96</Lines>
  <Paragraphs>27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CtrlSoft</Company>
  <LinksUpToDate>false</LinksUpToDate>
  <CharactersWithSpaces>13536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Дмитрий Славецкий</dc:creator>
  <cp:lastModifiedBy>User</cp:lastModifiedBy>
  <cp:revision>2</cp:revision>
  <cp:lastPrinted>2023-05-11T04:31:00Z</cp:lastPrinted>
  <dcterms:created xsi:type="dcterms:W3CDTF">2023-09-21T07:45:00Z</dcterms:created>
  <dcterms:modified xsi:type="dcterms:W3CDTF">2023-09-21T07:45:00Z</dcterms:modified>
</cp:coreProperties>
</file>