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79FF">
      <w:pPr>
        <w:shd w:val="clear" w:color="auto" w:fill="FFFFFF"/>
        <w:spacing w:line="394" w:lineRule="exact"/>
        <w:ind w:left="1162" w:right="5990"/>
      </w:pPr>
      <w:r>
        <w:rPr>
          <w:rFonts w:cs="Times New Roman"/>
          <w:spacing w:val="-10"/>
          <w:sz w:val="24"/>
          <w:szCs w:val="24"/>
        </w:rPr>
        <w:t>РОССИЙСКАЯ</w:t>
      </w:r>
      <w:r>
        <w:rPr>
          <w:spacing w:val="-10"/>
          <w:sz w:val="24"/>
          <w:szCs w:val="24"/>
        </w:rPr>
        <w:t xml:space="preserve"> </w:t>
      </w:r>
      <w:r>
        <w:rPr>
          <w:rFonts w:cs="Times New Roman"/>
          <w:spacing w:val="-10"/>
          <w:sz w:val="24"/>
          <w:szCs w:val="24"/>
        </w:rPr>
        <w:t xml:space="preserve">ФЕДЕРАЦИЯ </w:t>
      </w:r>
      <w:r>
        <w:rPr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 xml:space="preserve">АДМИНИСТРАЦИЯ </w:t>
      </w:r>
      <w:r>
        <w:rPr>
          <w:rFonts w:cs="Times New Roman"/>
          <w:spacing w:val="-9"/>
          <w:sz w:val="24"/>
          <w:szCs w:val="24"/>
        </w:rPr>
        <w:t>СЕЛЬСКОГО</w:t>
      </w:r>
      <w:r>
        <w:rPr>
          <w:spacing w:val="-9"/>
          <w:sz w:val="24"/>
          <w:szCs w:val="24"/>
        </w:rPr>
        <w:t xml:space="preserve"> </w:t>
      </w:r>
      <w:r>
        <w:rPr>
          <w:rFonts w:cs="Times New Roman"/>
          <w:spacing w:val="-9"/>
          <w:sz w:val="24"/>
          <w:szCs w:val="24"/>
        </w:rPr>
        <w:t xml:space="preserve">ПОСЕЛЕНИЯ </w:t>
      </w:r>
      <w:r>
        <w:rPr>
          <w:rFonts w:cs="Times New Roman"/>
          <w:sz w:val="24"/>
          <w:szCs w:val="24"/>
        </w:rPr>
        <w:t>УЗЮКОВО</w:t>
      </w:r>
    </w:p>
    <w:p w:rsidR="00000000" w:rsidRDefault="009579FF">
      <w:pPr>
        <w:shd w:val="clear" w:color="auto" w:fill="FFFFFF"/>
        <w:spacing w:before="34" w:line="590" w:lineRule="exact"/>
        <w:ind w:left="1171"/>
      </w:pPr>
      <w:r>
        <w:rPr>
          <w:rFonts w:cs="Times New Roman"/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района</w:t>
      </w:r>
    </w:p>
    <w:p w:rsidR="00000000" w:rsidRDefault="009579FF">
      <w:pPr>
        <w:shd w:val="clear" w:color="auto" w:fill="FFFFFF"/>
        <w:tabs>
          <w:tab w:val="left" w:pos="7661"/>
        </w:tabs>
        <w:spacing w:line="590" w:lineRule="exact"/>
        <w:ind w:left="1478"/>
      </w:pPr>
      <w:r>
        <w:rPr>
          <w:rFonts w:cs="Times New Roman"/>
          <w:sz w:val="24"/>
          <w:szCs w:val="24"/>
        </w:rPr>
        <w:t>Ставропольский</w:t>
      </w:r>
      <w:r>
        <w:rPr>
          <w:sz w:val="24"/>
          <w:szCs w:val="24"/>
        </w:rPr>
        <w:tab/>
      </w:r>
    </w:p>
    <w:p w:rsidR="00000000" w:rsidRDefault="009579FF">
      <w:pPr>
        <w:shd w:val="clear" w:color="auto" w:fill="FFFFFF"/>
        <w:spacing w:before="5" w:line="590" w:lineRule="exact"/>
        <w:ind w:left="1416"/>
      </w:pPr>
      <w:r>
        <w:rPr>
          <w:rFonts w:cs="Times New Roman"/>
          <w:sz w:val="24"/>
          <w:szCs w:val="24"/>
        </w:rPr>
        <w:t>Самарской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области</w:t>
      </w:r>
    </w:p>
    <w:p w:rsidR="00000000" w:rsidRDefault="009579FF">
      <w:pPr>
        <w:shd w:val="clear" w:color="auto" w:fill="FFFFFF"/>
        <w:spacing w:line="590" w:lineRule="exact"/>
        <w:ind w:left="1171" w:right="5990" w:firstLine="312"/>
      </w:pPr>
      <w:r>
        <w:rPr>
          <w:rFonts w:cs="Times New Roman"/>
          <w:sz w:val="24"/>
          <w:szCs w:val="24"/>
        </w:rPr>
        <w:t>РАСПОРЯЖЕНИЕ №</w:t>
      </w:r>
      <w:r>
        <w:rPr>
          <w:sz w:val="24"/>
          <w:szCs w:val="24"/>
        </w:rPr>
        <w:t>113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29 </w:t>
      </w:r>
      <w:r>
        <w:rPr>
          <w:rFonts w:cs="Times New Roman"/>
          <w:sz w:val="24"/>
          <w:szCs w:val="24"/>
        </w:rPr>
        <w:t>апреля</w:t>
      </w:r>
      <w:r>
        <w:rPr>
          <w:sz w:val="24"/>
          <w:szCs w:val="24"/>
        </w:rPr>
        <w:t xml:space="preserve"> 2013</w:t>
      </w:r>
      <w:r>
        <w:rPr>
          <w:rFonts w:cs="Times New Roman"/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000000" w:rsidRDefault="009579FF">
      <w:pPr>
        <w:shd w:val="clear" w:color="auto" w:fill="FFFFFF"/>
        <w:spacing w:before="845"/>
        <w:ind w:left="1517"/>
      </w:pPr>
      <w:r>
        <w:rPr>
          <w:rFonts w:cs="Times New Roman"/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обеспечении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сохранности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автомобильных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дорог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значения</w:t>
      </w:r>
      <w:r>
        <w:rPr>
          <w:sz w:val="24"/>
          <w:szCs w:val="24"/>
        </w:rPr>
        <w:t>.</w:t>
      </w:r>
    </w:p>
    <w:p w:rsidR="00000000" w:rsidRDefault="009579FF">
      <w:pPr>
        <w:shd w:val="clear" w:color="auto" w:fill="FFFFFF"/>
        <w:spacing w:before="811" w:line="394" w:lineRule="exact"/>
        <w:ind w:left="1162" w:right="14" w:firstLine="442"/>
        <w:jc w:val="both"/>
      </w:pP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Федеральным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законом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№</w:t>
      </w:r>
      <w:r>
        <w:rPr>
          <w:sz w:val="24"/>
          <w:szCs w:val="24"/>
        </w:rPr>
        <w:t xml:space="preserve"> 257 </w:t>
      </w:r>
      <w:r>
        <w:rPr>
          <w:rFonts w:cs="Times New Roman"/>
          <w:sz w:val="24"/>
          <w:szCs w:val="24"/>
        </w:rPr>
        <w:t>ФЗ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26.10.2007. </w:t>
      </w:r>
      <w:r>
        <w:rPr>
          <w:rFonts w:cs="Times New Roman"/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 автомобильных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дорогах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дорожной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внесении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изменений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отдельные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законодательные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акты Российской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Федерации»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основании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обращения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жителей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сельского поселения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Узюково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целях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</w:t>
      </w:r>
      <w:r>
        <w:rPr>
          <w:rFonts w:cs="Times New Roman"/>
          <w:sz w:val="24"/>
          <w:szCs w:val="24"/>
        </w:rPr>
        <w:t>хранности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дорог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значения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 соблюдения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жизни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здоровья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жителей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села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Узюково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считаю необходимым</w:t>
      </w:r>
      <w:r>
        <w:rPr>
          <w:sz w:val="24"/>
          <w:szCs w:val="24"/>
        </w:rPr>
        <w:t>:</w:t>
      </w:r>
    </w:p>
    <w:p w:rsidR="00000000" w:rsidRDefault="009579FF">
      <w:pPr>
        <w:shd w:val="clear" w:color="auto" w:fill="FFFFFF"/>
        <w:spacing w:before="178" w:line="398" w:lineRule="exact"/>
        <w:ind w:left="1171"/>
      </w:pPr>
      <w:r>
        <w:rPr>
          <w:sz w:val="24"/>
          <w:szCs w:val="24"/>
        </w:rPr>
        <w:t>1.</w:t>
      </w:r>
      <w:r>
        <w:rPr>
          <w:rFonts w:cs="Times New Roman"/>
          <w:sz w:val="24"/>
          <w:szCs w:val="24"/>
        </w:rPr>
        <w:t>Установить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дорожные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знаки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въезде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выезде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села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Узюково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Проезд грузового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транспорта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запрещен»</w:t>
      </w:r>
      <w:r>
        <w:rPr>
          <w:sz w:val="24"/>
          <w:szCs w:val="24"/>
        </w:rPr>
        <w:t>.</w:t>
      </w:r>
    </w:p>
    <w:p w:rsidR="00000000" w:rsidRDefault="009579FF">
      <w:pPr>
        <w:shd w:val="clear" w:color="auto" w:fill="FFFFFF"/>
        <w:spacing w:before="293"/>
        <w:ind w:left="1166"/>
      </w:pPr>
      <w:r>
        <w:rPr>
          <w:sz w:val="24"/>
          <w:szCs w:val="24"/>
        </w:rPr>
        <w:t>2.</w:t>
      </w:r>
      <w:proofErr w:type="gramStart"/>
      <w:r>
        <w:rPr>
          <w:rFonts w:cs="Times New Roman"/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исполнением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данного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распоряжения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оставляю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собой</w:t>
      </w:r>
      <w:r>
        <w:rPr>
          <w:sz w:val="24"/>
          <w:szCs w:val="24"/>
        </w:rPr>
        <w:t>.</w:t>
      </w:r>
    </w:p>
    <w:p w:rsidR="009579FF" w:rsidRDefault="004966DF">
      <w:pPr>
        <w:spacing w:before="5"/>
        <w:ind w:right="139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132pt">
            <v:imagedata r:id="rId4" o:title=""/>
          </v:shape>
        </w:pict>
      </w:r>
    </w:p>
    <w:sectPr w:rsidR="009579FF">
      <w:type w:val="continuous"/>
      <w:pgSz w:w="11909" w:h="16834"/>
      <w:pgMar w:top="1440" w:right="360" w:bottom="720" w:left="106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6DF"/>
    <w:rsid w:val="004966DF"/>
    <w:rsid w:val="0095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2013-05-15T09:57:00Z</dcterms:created>
  <dcterms:modified xsi:type="dcterms:W3CDTF">2013-05-15T10:07:00Z</dcterms:modified>
</cp:coreProperties>
</file>