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C65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D7" w:rsidRDefault="003C65D7" w:rsidP="003C65D7">
      <w:pPr>
        <w:spacing w:line="240" w:lineRule="auto"/>
        <w:jc w:val="center"/>
      </w:pPr>
      <w:r>
        <w:t>Российская Федерация</w:t>
      </w:r>
    </w:p>
    <w:p w:rsidR="003C65D7" w:rsidRDefault="003C65D7" w:rsidP="003C65D7">
      <w:pPr>
        <w:spacing w:line="240" w:lineRule="auto"/>
        <w:jc w:val="center"/>
      </w:pPr>
      <w:r>
        <w:t>Самарская область</w:t>
      </w:r>
    </w:p>
    <w:p w:rsidR="003C65D7" w:rsidRDefault="003C65D7" w:rsidP="003C65D7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УЗЮКОВО</w:t>
      </w:r>
    </w:p>
    <w:p w:rsidR="003C65D7" w:rsidRDefault="003C65D7" w:rsidP="003C65D7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3C65D7" w:rsidRDefault="003C65D7" w:rsidP="003C65D7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3C65D7" w:rsidRDefault="003C65D7" w:rsidP="003B61D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</w:t>
      </w:r>
      <w:r w:rsidR="003B61D6">
        <w:rPr>
          <w:b/>
          <w:sz w:val="36"/>
          <w:szCs w:val="36"/>
        </w:rPr>
        <w:t>Е</w:t>
      </w:r>
    </w:p>
    <w:p w:rsidR="003C65D7" w:rsidRDefault="003C65D7" w:rsidP="003C65D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3B61D6">
        <w:rPr>
          <w:rFonts w:ascii="Times New Roman" w:hAnsi="Times New Roman"/>
          <w:b/>
          <w:sz w:val="24"/>
          <w:szCs w:val="24"/>
        </w:rPr>
        <w:t>10 августа</w:t>
      </w:r>
      <w:r>
        <w:rPr>
          <w:rFonts w:ascii="Times New Roman" w:hAnsi="Times New Roman"/>
          <w:b/>
          <w:sz w:val="24"/>
          <w:szCs w:val="24"/>
        </w:rPr>
        <w:t xml:space="preserve"> 2012 года                                                                                          №  </w:t>
      </w:r>
      <w:r w:rsidR="009964A2">
        <w:rPr>
          <w:rFonts w:ascii="Times New Roman" w:hAnsi="Times New Roman"/>
          <w:b/>
          <w:sz w:val="24"/>
          <w:szCs w:val="24"/>
        </w:rPr>
        <w:t>13</w:t>
      </w:r>
    </w:p>
    <w:p w:rsidR="007D70B0" w:rsidRDefault="007D70B0" w:rsidP="003C65D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21326E" w:rsidRDefault="0021326E" w:rsidP="0021326E">
      <w:pPr>
        <w:spacing w:after="0" w:line="240" w:lineRule="auto"/>
        <w:jc w:val="center"/>
        <w:textAlignment w:val="top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326E">
        <w:rPr>
          <w:rFonts w:ascii="Times New Roman" w:hAnsi="Times New Roman"/>
          <w:b/>
          <w:bCs/>
          <w:color w:val="000000"/>
          <w:sz w:val="28"/>
          <w:szCs w:val="28"/>
        </w:rPr>
        <w:t xml:space="preserve">Об утверждении </w:t>
      </w:r>
    </w:p>
    <w:p w:rsidR="0021326E" w:rsidRPr="0021326E" w:rsidRDefault="0021326E" w:rsidP="0021326E">
      <w:pPr>
        <w:spacing w:after="0" w:line="240" w:lineRule="auto"/>
        <w:jc w:val="center"/>
        <w:textAlignment w:val="top"/>
        <w:outlineLvl w:val="3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1326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Порядка ежегодной оценки эффективности предоставляемых </w:t>
      </w:r>
      <w:r w:rsidRPr="0021326E">
        <w:rPr>
          <w:rFonts w:ascii="Times New Roman" w:hAnsi="Times New Roman"/>
          <w:b/>
          <w:bCs/>
          <w:color w:val="000000"/>
          <w:sz w:val="28"/>
          <w:szCs w:val="28"/>
        </w:rPr>
        <w:br/>
        <w:t>(планируемых к предоставлению) налоговых льгот</w:t>
      </w:r>
    </w:p>
    <w:p w:rsidR="007D70B0" w:rsidRPr="0021326E" w:rsidRDefault="007D7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D70B0" w:rsidRDefault="007D7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D70B0" w:rsidRPr="007D70B0" w:rsidRDefault="007D7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E0520" w:rsidRPr="00FE0520" w:rsidRDefault="00FE0520" w:rsidP="0021326E">
      <w:pPr>
        <w:spacing w:after="24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FE0520">
        <w:rPr>
          <w:rFonts w:ascii="Times New Roman" w:hAnsi="Times New Roman"/>
          <w:color w:val="000000"/>
          <w:sz w:val="24"/>
          <w:szCs w:val="24"/>
        </w:rPr>
        <w:t xml:space="preserve">В целях создания условий для развития доходной базы бюджета </w:t>
      </w:r>
      <w:r w:rsidR="0021326E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Узюково</w:t>
      </w:r>
      <w:r w:rsidR="0021326E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="0021326E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="0021326E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E0520">
        <w:rPr>
          <w:rFonts w:ascii="Times New Roman" w:hAnsi="Times New Roman"/>
          <w:color w:val="000000"/>
          <w:sz w:val="24"/>
          <w:szCs w:val="24"/>
        </w:rPr>
        <w:t xml:space="preserve">Самарской области путем повышения эффективности использования налоговых льгот как инструмента поддержки социально-экономического развития </w:t>
      </w:r>
      <w:r w:rsidR="0021326E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="0021326E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="002132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0520">
        <w:rPr>
          <w:rFonts w:ascii="Times New Roman" w:hAnsi="Times New Roman"/>
          <w:color w:val="000000"/>
          <w:sz w:val="24"/>
          <w:szCs w:val="24"/>
        </w:rPr>
        <w:t xml:space="preserve">Самарской области </w:t>
      </w:r>
      <w:r w:rsidR="0021326E">
        <w:rPr>
          <w:rFonts w:ascii="Times New Roman" w:hAnsi="Times New Roman"/>
          <w:color w:val="000000"/>
          <w:sz w:val="24"/>
          <w:szCs w:val="24"/>
        </w:rPr>
        <w:t>администрация 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Узюково</w:t>
      </w:r>
      <w:r w:rsidRPr="00FE0520">
        <w:rPr>
          <w:rFonts w:ascii="Times New Roman" w:hAnsi="Times New Roman"/>
          <w:color w:val="000000"/>
          <w:sz w:val="24"/>
          <w:szCs w:val="24"/>
        </w:rPr>
        <w:t xml:space="preserve"> ПОСТАНОВЛЯЕТ:</w:t>
      </w:r>
    </w:p>
    <w:p w:rsidR="00FE0520" w:rsidRPr="00FE0520" w:rsidRDefault="00FE0520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FE0520">
        <w:rPr>
          <w:rFonts w:ascii="Times New Roman" w:hAnsi="Times New Roman"/>
          <w:color w:val="000000"/>
          <w:sz w:val="24"/>
          <w:szCs w:val="24"/>
        </w:rPr>
        <w:t>1. Утвердить прилагаемый Порядок ежегодной оценки эффективности предоставляемых (планируемых к предоставлению) налоговых льгот (далее – Порядок).</w:t>
      </w:r>
    </w:p>
    <w:p w:rsidR="00FE0520" w:rsidRPr="00FE0520" w:rsidRDefault="00FE0520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FE0520">
        <w:rPr>
          <w:rFonts w:ascii="Times New Roman" w:hAnsi="Times New Roman"/>
          <w:color w:val="000000"/>
          <w:sz w:val="24"/>
          <w:szCs w:val="24"/>
        </w:rPr>
        <w:t xml:space="preserve">2. Установить, что уполномоченными на проведение оценки эффективности предоставляемых (планируемых к предоставлению) налоговых льгот являются </w:t>
      </w:r>
      <w:r w:rsidR="0021326E">
        <w:rPr>
          <w:rFonts w:ascii="Times New Roman" w:hAnsi="Times New Roman"/>
          <w:color w:val="000000"/>
          <w:sz w:val="24"/>
          <w:szCs w:val="24"/>
        </w:rPr>
        <w:t>администрация 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Узюково</w:t>
      </w:r>
      <w:r w:rsidR="0021326E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="0021326E"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="002132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0520">
        <w:rPr>
          <w:rFonts w:ascii="Times New Roman" w:hAnsi="Times New Roman"/>
          <w:color w:val="000000"/>
          <w:sz w:val="24"/>
          <w:szCs w:val="24"/>
        </w:rPr>
        <w:t>Самарской области, осуществляющие координацию и регулирование деятельности в соответствующей отрасли.</w:t>
      </w:r>
    </w:p>
    <w:p w:rsidR="00FE0520" w:rsidRPr="00FE0520" w:rsidRDefault="00FE0520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FE0520">
        <w:rPr>
          <w:rFonts w:ascii="Times New Roman" w:hAnsi="Times New Roman"/>
          <w:color w:val="000000"/>
          <w:sz w:val="24"/>
          <w:szCs w:val="24"/>
        </w:rPr>
        <w:t>3. Установить, что оценка эффективности предоставленных (планируемых к предоставлению) налоговых льгот осуществляется в отношении следующих налогов:</w:t>
      </w:r>
    </w:p>
    <w:p w:rsidR="0021326E" w:rsidRDefault="0021326E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-земельного налога;</w:t>
      </w:r>
    </w:p>
    <w:p w:rsidR="00FE0520" w:rsidRPr="00FE0520" w:rsidRDefault="0021326E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-налога на имущество физических лиц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>.</w:t>
      </w:r>
    </w:p>
    <w:p w:rsidR="003C65D7" w:rsidRDefault="003C65D7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p w:rsidR="003C65D7" w:rsidRDefault="003C65D7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p w:rsidR="003C65D7" w:rsidRDefault="003C65D7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p w:rsidR="00FE0520" w:rsidRPr="00FE0520" w:rsidRDefault="0021326E" w:rsidP="003C65D7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Рекомендовать </w:t>
      </w:r>
      <w:r>
        <w:rPr>
          <w:rFonts w:ascii="Times New Roman" w:hAnsi="Times New Roman"/>
          <w:color w:val="000000"/>
          <w:sz w:val="24"/>
          <w:szCs w:val="24"/>
        </w:rPr>
        <w:t xml:space="preserve">Межрайонной инспекции ФНС №15 по Самарской области 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в целях реализации настоящего постановления ежегодно в срок до 1 июля информировать </w:t>
      </w:r>
      <w:r>
        <w:rPr>
          <w:rFonts w:ascii="Times New Roman" w:hAnsi="Times New Roman"/>
          <w:color w:val="000000"/>
          <w:sz w:val="24"/>
          <w:szCs w:val="24"/>
        </w:rPr>
        <w:t xml:space="preserve">администрацию сельского поселения </w:t>
      </w:r>
      <w:r w:rsidR="003C65D7">
        <w:rPr>
          <w:rFonts w:ascii="Times New Roman" w:hAnsi="Times New Roman"/>
          <w:color w:val="000000"/>
          <w:sz w:val="24"/>
          <w:szCs w:val="24"/>
        </w:rPr>
        <w:t>Узюково</w:t>
      </w:r>
      <w:r>
        <w:rPr>
          <w:rFonts w:ascii="Times New Roman" w:hAnsi="Times New Roman"/>
          <w:color w:val="000000"/>
          <w:sz w:val="24"/>
          <w:szCs w:val="24"/>
        </w:rPr>
        <w:t xml:space="preserve">  муниципального района Ставропольский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 о суммах налоговых льгот, предоставленных в соответствии с законодательством </w:t>
      </w:r>
      <w:r>
        <w:rPr>
          <w:rFonts w:ascii="Times New Roman" w:hAnsi="Times New Roman"/>
          <w:color w:val="000000"/>
          <w:sz w:val="24"/>
          <w:szCs w:val="24"/>
        </w:rPr>
        <w:t>органов местного самоуправления поселения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 за истекший налоговый период, в разрезе видов налогов и категорий налогоплательщиков, а также представлять перечень налогоплательщиков (юридических лиц, индивидуальных предпринимателей</w:t>
      </w:r>
      <w:proofErr w:type="gramEnd"/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gramStart"/>
      <w:r w:rsidR="00FE0520" w:rsidRPr="00FE0520">
        <w:rPr>
          <w:rFonts w:ascii="Times New Roman" w:hAnsi="Times New Roman"/>
          <w:color w:val="000000"/>
          <w:sz w:val="24"/>
          <w:szCs w:val="24"/>
        </w:rPr>
        <w:t>использующих</w:t>
      </w:r>
      <w:proofErr w:type="gramEnd"/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 налоговые льготы.</w:t>
      </w:r>
    </w:p>
    <w:p w:rsidR="00C45062" w:rsidRDefault="0021326E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FE0520" w:rsidRPr="00FE0520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 выполнением настоящего постановления возложить на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Семенычеву М.А.</w:t>
      </w:r>
    </w:p>
    <w:p w:rsidR="00FE0520" w:rsidRPr="00FE0520" w:rsidRDefault="0021326E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3C65D7">
        <w:rPr>
          <w:rFonts w:ascii="Times New Roman" w:hAnsi="Times New Roman"/>
          <w:color w:val="000000"/>
          <w:sz w:val="24"/>
          <w:szCs w:val="24"/>
        </w:rPr>
        <w:t>. Опубликовать настоящее П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 xml:space="preserve">остановление в </w:t>
      </w:r>
      <w:r w:rsidR="00782DDF">
        <w:rPr>
          <w:rFonts w:ascii="Times New Roman" w:hAnsi="Times New Roman"/>
          <w:color w:val="000000"/>
          <w:sz w:val="24"/>
          <w:szCs w:val="24"/>
        </w:rPr>
        <w:t>районной газете «Ставрополь-на-Волге»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>.</w:t>
      </w:r>
    </w:p>
    <w:p w:rsidR="00FE0520" w:rsidRPr="00FE0520" w:rsidRDefault="0021326E" w:rsidP="00FE0520">
      <w:pPr>
        <w:spacing w:after="24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FE0520" w:rsidRPr="00FE0520">
        <w:rPr>
          <w:rFonts w:ascii="Times New Roman" w:hAnsi="Times New Roman"/>
          <w:color w:val="000000"/>
          <w:sz w:val="24"/>
          <w:szCs w:val="24"/>
        </w:rPr>
        <w:t>. Настоящее постановление вступает в силу со дня его официального опубликования</w:t>
      </w:r>
    </w:p>
    <w:p w:rsidR="007D70B0" w:rsidRDefault="007D7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E7ED2" w:rsidRPr="007D70B0" w:rsidRDefault="001E7ED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326E" w:rsidRDefault="007D70B0" w:rsidP="007D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0B0">
        <w:rPr>
          <w:rFonts w:ascii="Times New Roman" w:hAnsi="Times New Roman"/>
          <w:sz w:val="24"/>
          <w:szCs w:val="24"/>
        </w:rPr>
        <w:t xml:space="preserve">Глава </w:t>
      </w:r>
      <w:r w:rsidR="0021326E">
        <w:rPr>
          <w:rFonts w:ascii="Times New Roman" w:hAnsi="Times New Roman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sz w:val="24"/>
          <w:szCs w:val="24"/>
        </w:rPr>
        <w:t xml:space="preserve"> Узюково</w:t>
      </w:r>
    </w:p>
    <w:p w:rsidR="003C65D7" w:rsidRDefault="003C65D7" w:rsidP="007D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7D70B0" w:rsidRPr="007D70B0">
        <w:rPr>
          <w:rFonts w:ascii="Times New Roman" w:hAnsi="Times New Roman"/>
          <w:sz w:val="24"/>
          <w:szCs w:val="24"/>
        </w:rPr>
        <w:t>униципального</w:t>
      </w:r>
      <w:r>
        <w:rPr>
          <w:rFonts w:ascii="Times New Roman" w:hAnsi="Times New Roman"/>
          <w:sz w:val="24"/>
          <w:szCs w:val="24"/>
        </w:rPr>
        <w:t xml:space="preserve"> района</w:t>
      </w:r>
      <w:r w:rsidR="007D70B0" w:rsidRPr="007D70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D70B0" w:rsidRPr="007D70B0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7D70B0" w:rsidRPr="007D70B0" w:rsidRDefault="003C65D7" w:rsidP="007D70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  <w:r w:rsidR="007D70B0" w:rsidRPr="007D70B0">
        <w:rPr>
          <w:rFonts w:ascii="Times New Roman" w:hAnsi="Times New Roman"/>
          <w:sz w:val="24"/>
          <w:szCs w:val="24"/>
        </w:rPr>
        <w:t xml:space="preserve">                                 </w:t>
      </w:r>
      <w:r w:rsidR="007D70B0">
        <w:rPr>
          <w:rFonts w:ascii="Times New Roman" w:hAnsi="Times New Roman"/>
          <w:sz w:val="24"/>
          <w:szCs w:val="24"/>
        </w:rPr>
        <w:t xml:space="preserve">                           </w:t>
      </w:r>
      <w:r w:rsidR="007D70B0" w:rsidRPr="007D70B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В.П. Тимофеев</w:t>
      </w:r>
    </w:p>
    <w:p w:rsidR="007D70B0" w:rsidRPr="007D70B0" w:rsidRDefault="007D7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D70B0" w:rsidRDefault="007D7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C65D7" w:rsidRPr="007D70B0" w:rsidRDefault="003C65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D70B0" w:rsidRPr="007D70B0" w:rsidRDefault="007D7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D70B0" w:rsidRPr="007D70B0" w:rsidRDefault="007D70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D70B0" w:rsidRPr="007D70B0" w:rsidRDefault="007D70B0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 w:rsidRPr="007D70B0">
        <w:rPr>
          <w:rFonts w:ascii="Times New Roman" w:hAnsi="Times New Roman"/>
          <w:sz w:val="24"/>
          <w:szCs w:val="24"/>
        </w:rPr>
        <w:t>П</w:t>
      </w:r>
      <w:r w:rsidR="00CA4F2D">
        <w:rPr>
          <w:rFonts w:ascii="Times New Roman" w:hAnsi="Times New Roman"/>
          <w:sz w:val="24"/>
          <w:szCs w:val="24"/>
        </w:rPr>
        <w:t>РИЛОЖЕНИЕ</w:t>
      </w:r>
      <w:r w:rsidRPr="007D70B0">
        <w:rPr>
          <w:rFonts w:ascii="Times New Roman" w:hAnsi="Times New Roman"/>
          <w:sz w:val="24"/>
          <w:szCs w:val="24"/>
        </w:rPr>
        <w:t xml:space="preserve"> N 1</w:t>
      </w:r>
    </w:p>
    <w:p w:rsidR="0021326E" w:rsidRDefault="007D70B0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 w:rsidRPr="007D70B0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040224" w:rsidRDefault="007D70B0" w:rsidP="003C65D7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Главы </w:t>
      </w:r>
      <w:r w:rsidR="0021326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C65D7">
        <w:rPr>
          <w:rFonts w:ascii="Times New Roman" w:hAnsi="Times New Roman"/>
          <w:sz w:val="24"/>
          <w:szCs w:val="24"/>
        </w:rPr>
        <w:t>Узюково</w:t>
      </w:r>
      <w:r w:rsidR="0021326E">
        <w:rPr>
          <w:rFonts w:ascii="Times New Roman" w:hAnsi="Times New Roman"/>
          <w:sz w:val="24"/>
          <w:szCs w:val="24"/>
        </w:rPr>
        <w:t xml:space="preserve"> </w:t>
      </w:r>
      <w:r w:rsidR="003C65D7">
        <w:rPr>
          <w:rFonts w:ascii="Times New Roman" w:hAnsi="Times New Roman"/>
          <w:sz w:val="24"/>
          <w:szCs w:val="24"/>
        </w:rPr>
        <w:t xml:space="preserve">                           </w:t>
      </w:r>
      <w:r w:rsidR="00040224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="00040224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040224" w:rsidRDefault="003C65D7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:rsidR="00040224" w:rsidRPr="007D70B0" w:rsidRDefault="00040224" w:rsidP="00040224">
      <w:pPr>
        <w:widowControl w:val="0"/>
        <w:autoSpaceDE w:val="0"/>
        <w:autoSpaceDN w:val="0"/>
        <w:adjustRightInd w:val="0"/>
        <w:spacing w:after="0" w:line="240" w:lineRule="auto"/>
        <w:ind w:firstLine="5103"/>
        <w:jc w:val="both"/>
        <w:rPr>
          <w:rFonts w:ascii="Times New Roman" w:hAnsi="Times New Roman"/>
          <w:sz w:val="24"/>
          <w:szCs w:val="24"/>
        </w:rPr>
      </w:pPr>
    </w:p>
    <w:p w:rsidR="007D70B0" w:rsidRPr="007D70B0" w:rsidRDefault="007D70B0" w:rsidP="007D70B0">
      <w:pPr>
        <w:widowControl w:val="0"/>
        <w:autoSpaceDE w:val="0"/>
        <w:autoSpaceDN w:val="0"/>
        <w:adjustRightInd w:val="0"/>
        <w:spacing w:after="0" w:line="240" w:lineRule="auto"/>
        <w:ind w:firstLine="5812"/>
        <w:jc w:val="both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bookmarkStart w:id="0" w:name="Par29"/>
      <w:bookmarkEnd w:id="0"/>
      <w:r w:rsidRPr="002A1E8A">
        <w:rPr>
          <w:rFonts w:ascii="Times New Roman" w:hAnsi="Times New Roman"/>
          <w:sz w:val="24"/>
          <w:szCs w:val="24"/>
        </w:rPr>
        <w:t>Порядок</w:t>
      </w:r>
    </w:p>
    <w:p w:rsidR="002A1E8A" w:rsidRPr="002A1E8A" w:rsidRDefault="002A1E8A" w:rsidP="002A1E8A">
      <w:pPr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ежегодной оценки эффективности предоставляемых (планируемых к предоставлению) налоговых льгот</w:t>
      </w:r>
    </w:p>
    <w:p w:rsidR="002A1E8A" w:rsidRPr="002A1E8A" w:rsidRDefault="002A1E8A" w:rsidP="002A1E8A">
      <w:pPr>
        <w:spacing w:after="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1. Общие положения.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1.1. Настоящий</w:t>
      </w:r>
      <w:r w:rsidR="003C65D7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Порядок регламентирует проведение оценки эффективности предоставляемых (планируемых к предоставлению) в соответствии с законодательством </w:t>
      </w:r>
      <w:r>
        <w:rPr>
          <w:rFonts w:ascii="Times New Roman" w:hAnsi="Times New Roman"/>
          <w:sz w:val="24"/>
          <w:szCs w:val="24"/>
        </w:rPr>
        <w:t xml:space="preserve">органов местного самоуправления сельского поселения </w:t>
      </w:r>
      <w:r w:rsidR="003C65D7">
        <w:rPr>
          <w:rFonts w:ascii="Times New Roman" w:hAnsi="Times New Roman"/>
          <w:sz w:val="24"/>
          <w:szCs w:val="24"/>
        </w:rPr>
        <w:t>Узюково</w:t>
      </w:r>
      <w:r w:rsidRPr="002A1E8A">
        <w:rPr>
          <w:rFonts w:ascii="Times New Roman" w:hAnsi="Times New Roman"/>
          <w:sz w:val="24"/>
          <w:szCs w:val="24"/>
        </w:rPr>
        <w:t xml:space="preserve"> льгот отдельным категориям налогоплательщиков по налогам, зачисляемым в бюджет</w:t>
      </w:r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2A1E8A">
        <w:rPr>
          <w:rFonts w:ascii="Times New Roman" w:hAnsi="Times New Roman"/>
          <w:sz w:val="24"/>
          <w:szCs w:val="24"/>
        </w:rPr>
        <w:t>.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1.2. Оценка эффективности предоставляемых (планируемых к предоставлению) налоговых льгот (далее – оценка эффективности налоговых льгот) проводится в целях оптимизации перечня действующих </w:t>
      </w:r>
      <w:r>
        <w:rPr>
          <w:rFonts w:ascii="Times New Roman" w:hAnsi="Times New Roman"/>
          <w:sz w:val="24"/>
          <w:szCs w:val="24"/>
        </w:rPr>
        <w:t>местных</w:t>
      </w:r>
      <w:r w:rsidRPr="002A1E8A">
        <w:rPr>
          <w:rFonts w:ascii="Times New Roman" w:hAnsi="Times New Roman"/>
          <w:sz w:val="24"/>
          <w:szCs w:val="24"/>
        </w:rPr>
        <w:t xml:space="preserve"> налоговых льгот и оптимального выбора категорий налогоплательщиков для предоставления поддержки в форме налоговых льгот.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</w:r>
      <w:r w:rsidR="00746DD1">
        <w:rPr>
          <w:rFonts w:ascii="Times New Roman" w:hAnsi="Times New Roman"/>
          <w:sz w:val="24"/>
          <w:szCs w:val="24"/>
        </w:rPr>
        <w:t>1</w:t>
      </w:r>
      <w:r w:rsidRPr="002A1E8A">
        <w:rPr>
          <w:rFonts w:ascii="Times New Roman" w:hAnsi="Times New Roman"/>
          <w:sz w:val="24"/>
          <w:szCs w:val="24"/>
        </w:rPr>
        <w:t>.</w:t>
      </w:r>
      <w:r w:rsidR="00746DD1">
        <w:rPr>
          <w:rFonts w:ascii="Times New Roman" w:hAnsi="Times New Roman"/>
          <w:sz w:val="24"/>
          <w:szCs w:val="24"/>
        </w:rPr>
        <w:t>3</w:t>
      </w:r>
      <w:r w:rsidRPr="002A1E8A">
        <w:rPr>
          <w:rFonts w:ascii="Times New Roman" w:hAnsi="Times New Roman"/>
          <w:sz w:val="24"/>
          <w:szCs w:val="24"/>
        </w:rPr>
        <w:t>. Оценка эффективности налоговых льгот проводится по состоянию на конец отчетного года и при внесении предложений о введении вновь принимаемых налоговых льгот.</w:t>
      </w:r>
    </w:p>
    <w:p w:rsidR="002A1E8A" w:rsidRDefault="002A1E8A" w:rsidP="002A1E8A">
      <w:pPr>
        <w:spacing w:after="0" w:line="312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 Оценка эффективности налоговых льгот.</w:t>
      </w:r>
    </w:p>
    <w:p w:rsidR="002A1E8A" w:rsidRPr="002A1E8A" w:rsidRDefault="002A1E8A" w:rsidP="002A1E8A">
      <w:pPr>
        <w:spacing w:after="0" w:line="312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2.1. Осуществляемая оценка эффективности налоговых льгот должна базироваться на данных налоговой, финансовой и статистической отчетности, а также иной достоверной информации. 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Источниками </w:t>
      </w:r>
      <w:proofErr w:type="gramStart"/>
      <w:r w:rsidRPr="002A1E8A">
        <w:rPr>
          <w:rFonts w:ascii="Times New Roman" w:hAnsi="Times New Roman"/>
          <w:sz w:val="24"/>
          <w:szCs w:val="24"/>
        </w:rPr>
        <w:t>информации</w:t>
      </w:r>
      <w:proofErr w:type="gramEnd"/>
      <w:r w:rsidRPr="002A1E8A">
        <w:rPr>
          <w:rFonts w:ascii="Times New Roman" w:hAnsi="Times New Roman"/>
          <w:sz w:val="24"/>
          <w:szCs w:val="24"/>
        </w:rPr>
        <w:t xml:space="preserve"> в том числе являются: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территориальные органы Федеральной налоговой службы Российской Федерации;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территориальные органы Федеральной службы государственной статистики Российской Федерации;</w:t>
      </w:r>
    </w:p>
    <w:p w:rsidR="002A1E8A" w:rsidRPr="002A1E8A" w:rsidRDefault="002A1E8A" w:rsidP="002A1E8A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орган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Узюково</w:t>
      </w:r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 </w:t>
      </w:r>
      <w:r w:rsidRPr="002A1E8A">
        <w:rPr>
          <w:rFonts w:ascii="Times New Roman" w:hAnsi="Times New Roman"/>
          <w:sz w:val="24"/>
          <w:szCs w:val="24"/>
        </w:rPr>
        <w:t>Самарской области;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получатели льгот или претендующие на их получение лица.</w:t>
      </w:r>
    </w:p>
    <w:p w:rsidR="003C65D7" w:rsidRDefault="003C65D7" w:rsidP="002A1E8A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 w:rsidP="002A1E8A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C65D7" w:rsidRDefault="003C65D7" w:rsidP="002A1E8A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A1E8A" w:rsidRPr="002A1E8A" w:rsidRDefault="002A1E8A" w:rsidP="002A1E8A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lastRenderedPageBreak/>
        <w:t xml:space="preserve">2.2. Оценка эффективности предоставленных налоговых льгот осуществляется </w:t>
      </w:r>
      <w:r>
        <w:rPr>
          <w:rFonts w:ascii="Times New Roman" w:hAnsi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/>
          <w:color w:val="000000"/>
          <w:sz w:val="24"/>
          <w:szCs w:val="24"/>
        </w:rPr>
        <w:t xml:space="preserve">сельского поселения </w:t>
      </w:r>
      <w:r w:rsidR="003C65D7">
        <w:rPr>
          <w:rFonts w:ascii="Times New Roman" w:hAnsi="Times New Roman"/>
          <w:color w:val="000000"/>
          <w:sz w:val="24"/>
          <w:szCs w:val="24"/>
        </w:rPr>
        <w:t>Узюково</w:t>
      </w:r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Ставропольский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  <w:r w:rsidRPr="002A1E8A">
        <w:rPr>
          <w:rFonts w:ascii="Times New Roman" w:hAnsi="Times New Roman"/>
          <w:sz w:val="24"/>
          <w:szCs w:val="24"/>
        </w:rPr>
        <w:t>, осуществляющ</w:t>
      </w:r>
      <w:r w:rsidR="00746DD1">
        <w:rPr>
          <w:rFonts w:ascii="Times New Roman" w:hAnsi="Times New Roman"/>
          <w:sz w:val="24"/>
          <w:szCs w:val="24"/>
        </w:rPr>
        <w:t>ей</w:t>
      </w:r>
      <w:r w:rsidRPr="002A1E8A">
        <w:rPr>
          <w:rFonts w:ascii="Times New Roman" w:hAnsi="Times New Roman"/>
          <w:sz w:val="24"/>
          <w:szCs w:val="24"/>
        </w:rPr>
        <w:t xml:space="preserve"> координацию и регулирование деятельности в соответствующих сферах социально-экономической жизни (далее – уполномоченный орган).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Оценка эффективности налоговых льгот осуществляется по следующим критериям: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бюджетная эффективность налоговых льгот (влияние налоговой льготы на уменьшение доходной базы бюджета </w:t>
      </w:r>
      <w:r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Узюково</w:t>
      </w:r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 w:rsidR="003C65D7"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от предоставления льгот, увеличение доходной базы бюджета </w:t>
      </w:r>
      <w:r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3C65D7">
        <w:rPr>
          <w:rFonts w:ascii="Times New Roman" w:hAnsi="Times New Roman"/>
          <w:color w:val="000000"/>
          <w:sz w:val="24"/>
          <w:szCs w:val="24"/>
        </w:rPr>
        <w:t xml:space="preserve"> Узюково </w:t>
      </w:r>
      <w:r w:rsidRPr="002A1E8A">
        <w:rPr>
          <w:rFonts w:ascii="Times New Roman" w:hAnsi="Times New Roman"/>
          <w:sz w:val="24"/>
          <w:szCs w:val="24"/>
        </w:rPr>
        <w:t xml:space="preserve">от развития организаций </w:t>
      </w:r>
      <w:proofErr w:type="spellStart"/>
      <w:r w:rsidRPr="002A1E8A">
        <w:rPr>
          <w:rFonts w:ascii="Times New Roman" w:hAnsi="Times New Roman"/>
          <w:sz w:val="24"/>
          <w:szCs w:val="24"/>
        </w:rPr>
        <w:t>льготируемой</w:t>
      </w:r>
      <w:proofErr w:type="spellEnd"/>
      <w:r w:rsidRPr="002A1E8A">
        <w:rPr>
          <w:rFonts w:ascii="Times New Roman" w:hAnsi="Times New Roman"/>
          <w:sz w:val="24"/>
          <w:szCs w:val="24"/>
        </w:rPr>
        <w:t xml:space="preserve"> категории и снижение расходной части </w:t>
      </w:r>
      <w:r>
        <w:rPr>
          <w:rFonts w:ascii="Times New Roman" w:hAnsi="Times New Roman"/>
          <w:sz w:val="24"/>
          <w:szCs w:val="24"/>
        </w:rPr>
        <w:t>местного</w:t>
      </w:r>
      <w:r w:rsidRPr="002A1E8A">
        <w:rPr>
          <w:rFonts w:ascii="Times New Roman" w:hAnsi="Times New Roman"/>
          <w:sz w:val="24"/>
          <w:szCs w:val="24"/>
        </w:rPr>
        <w:t xml:space="preserve"> бюджета);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экономическая эффективность налоговых льгот (влияние налоговой льготы  на улучшение финансово-хозяйственной деятельности организаций отдельных видов экономической деятельности на территории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Pr="002A1E8A">
        <w:rPr>
          <w:rFonts w:ascii="Times New Roman" w:hAnsi="Times New Roman"/>
          <w:sz w:val="24"/>
          <w:szCs w:val="24"/>
        </w:rPr>
        <w:t>);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1E8A">
        <w:rPr>
          <w:rFonts w:ascii="Times New Roman" w:hAnsi="Times New Roman"/>
          <w:sz w:val="24"/>
          <w:szCs w:val="24"/>
        </w:rPr>
        <w:t xml:space="preserve">социальная эффективность налоговых льгот (влияние налоговой льготы на создание благоприятных условий развития инфраструктуры социальной сферы </w:t>
      </w:r>
      <w:r>
        <w:rPr>
          <w:rFonts w:ascii="Times New Roman" w:hAnsi="Times New Roman"/>
          <w:sz w:val="24"/>
          <w:szCs w:val="24"/>
        </w:rPr>
        <w:t>сельского поселения и района</w:t>
      </w:r>
      <w:r w:rsidRPr="002A1E8A">
        <w:rPr>
          <w:rFonts w:ascii="Times New Roman" w:hAnsi="Times New Roman"/>
          <w:sz w:val="24"/>
          <w:szCs w:val="24"/>
        </w:rPr>
        <w:t xml:space="preserve">, повышение социальной защищенности населения </w:t>
      </w:r>
      <w:r>
        <w:rPr>
          <w:rFonts w:ascii="Times New Roman" w:hAnsi="Times New Roman"/>
          <w:sz w:val="24"/>
          <w:szCs w:val="24"/>
        </w:rPr>
        <w:t>сельского поселения</w:t>
      </w:r>
      <w:r w:rsidRPr="002A1E8A">
        <w:rPr>
          <w:rFonts w:ascii="Times New Roman" w:hAnsi="Times New Roman"/>
          <w:sz w:val="24"/>
          <w:szCs w:val="24"/>
        </w:rPr>
        <w:t>, снижение (недопущение ухудшения) социальной напряженности на рынке труда, улучшение условий труда, создание новых рабочих мест, а также сохранение рабочих мест для социально незащищенных слоев населения и др.);</w:t>
      </w:r>
      <w:proofErr w:type="gramEnd"/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срок действия льготы (временной период, необходимый для поддержки </w:t>
      </w:r>
      <w:proofErr w:type="spellStart"/>
      <w:r w:rsidRPr="002A1E8A">
        <w:rPr>
          <w:rFonts w:ascii="Times New Roman" w:hAnsi="Times New Roman"/>
          <w:sz w:val="24"/>
          <w:szCs w:val="24"/>
        </w:rPr>
        <w:t>льготируемых</w:t>
      </w:r>
      <w:proofErr w:type="spellEnd"/>
      <w:r w:rsidRPr="002A1E8A">
        <w:rPr>
          <w:rFonts w:ascii="Times New Roman" w:hAnsi="Times New Roman"/>
          <w:sz w:val="24"/>
          <w:szCs w:val="24"/>
        </w:rPr>
        <w:t xml:space="preserve"> видов экономической деятельности).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2F6E3D">
        <w:rPr>
          <w:rFonts w:ascii="Times New Roman" w:hAnsi="Times New Roman"/>
          <w:sz w:val="24"/>
          <w:szCs w:val="24"/>
        </w:rPr>
        <w:t>3</w:t>
      </w:r>
      <w:r w:rsidRPr="002A1E8A">
        <w:rPr>
          <w:rFonts w:ascii="Times New Roman" w:hAnsi="Times New Roman"/>
          <w:sz w:val="24"/>
          <w:szCs w:val="24"/>
        </w:rPr>
        <w:t>. К результату оценки социальной и экономической эффективности налоговых льгот прилагаются следующие материалы: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пояснительная записка, содержащая обоснование необходимости предоставления, пролонгации или отмены налоговых льгот, с приложением  обоснованных расчетов социальной и экономической эффективности налоговых льгот;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количество налогоплательщиков, получивших льготы за предшествующий финансовый год (количество налогоплательщиков, которым планируется предоставить налоговые льготы);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перечень предоставленных (планируемых к предоставлению) налоговых льгот по форме, установленной приложением </w:t>
      </w:r>
      <w:r w:rsidR="002F6E3D">
        <w:rPr>
          <w:rFonts w:ascii="Times New Roman" w:hAnsi="Times New Roman"/>
          <w:sz w:val="24"/>
          <w:szCs w:val="24"/>
        </w:rPr>
        <w:t>2</w:t>
      </w:r>
      <w:r w:rsidRPr="002A1E8A">
        <w:rPr>
          <w:rFonts w:ascii="Times New Roman" w:hAnsi="Times New Roman"/>
          <w:sz w:val="24"/>
          <w:szCs w:val="24"/>
        </w:rPr>
        <w:t xml:space="preserve"> к настоящему Порядку;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 xml:space="preserve">сведения о суммах предоставленных (планируемых к предоставлению) налоговых льгот по типовой форме, установленной приложением </w:t>
      </w:r>
      <w:r w:rsidR="002F6E3D">
        <w:rPr>
          <w:rFonts w:ascii="Times New Roman" w:hAnsi="Times New Roman"/>
          <w:sz w:val="24"/>
          <w:szCs w:val="24"/>
        </w:rPr>
        <w:t>3</w:t>
      </w:r>
      <w:r w:rsidRPr="002A1E8A">
        <w:rPr>
          <w:rFonts w:ascii="Times New Roman" w:hAnsi="Times New Roman"/>
          <w:sz w:val="24"/>
          <w:szCs w:val="24"/>
        </w:rPr>
        <w:t xml:space="preserve"> к настоящему Порядку;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предложения о сохранении действия (отмене) предоставленных налоговых льгот.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Результат оценки социальной эффективности должен </w:t>
      </w:r>
      <w:proofErr w:type="gramStart"/>
      <w:r w:rsidRPr="002A1E8A">
        <w:rPr>
          <w:rFonts w:ascii="Times New Roman" w:hAnsi="Times New Roman"/>
          <w:sz w:val="24"/>
          <w:szCs w:val="24"/>
        </w:rPr>
        <w:t>содержать</w:t>
      </w:r>
      <w:proofErr w:type="gramEnd"/>
      <w:r w:rsidRPr="002A1E8A">
        <w:rPr>
          <w:rFonts w:ascii="Times New Roman" w:hAnsi="Times New Roman"/>
          <w:sz w:val="24"/>
          <w:szCs w:val="24"/>
        </w:rPr>
        <w:t xml:space="preserve"> в том числе анализ влияния предоставления налоговых льгот на увеличение (сохранение) занятости в связи с их предоставлением. </w:t>
      </w:r>
    </w:p>
    <w:p w:rsidR="002A1E8A" w:rsidRPr="002A1E8A" w:rsidRDefault="002A1E8A" w:rsidP="002A1E8A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2F6E3D">
        <w:rPr>
          <w:rFonts w:ascii="Times New Roman" w:hAnsi="Times New Roman"/>
          <w:sz w:val="24"/>
          <w:szCs w:val="24"/>
        </w:rPr>
        <w:t>4</w:t>
      </w:r>
      <w:r w:rsidRPr="002A1E8A">
        <w:rPr>
          <w:rFonts w:ascii="Times New Roman" w:hAnsi="Times New Roman"/>
          <w:sz w:val="24"/>
          <w:szCs w:val="24"/>
        </w:rPr>
        <w:t>. Оценка бюджетной эффективности налоговых льгот включает оценку выпадающих доходов местн</w:t>
      </w:r>
      <w:r w:rsidR="002F6E3D">
        <w:rPr>
          <w:rFonts w:ascii="Times New Roman" w:hAnsi="Times New Roman"/>
          <w:sz w:val="24"/>
          <w:szCs w:val="24"/>
        </w:rPr>
        <w:t>ого</w:t>
      </w:r>
      <w:r w:rsidRPr="002A1E8A">
        <w:rPr>
          <w:rFonts w:ascii="Times New Roman" w:hAnsi="Times New Roman"/>
          <w:sz w:val="24"/>
          <w:szCs w:val="24"/>
        </w:rPr>
        <w:t xml:space="preserve"> бюджет</w:t>
      </w:r>
      <w:r w:rsidR="002F6E3D">
        <w:rPr>
          <w:rFonts w:ascii="Times New Roman" w:hAnsi="Times New Roman"/>
          <w:sz w:val="24"/>
          <w:szCs w:val="24"/>
        </w:rPr>
        <w:t>а</w:t>
      </w:r>
      <w:r w:rsidRPr="002A1E8A">
        <w:rPr>
          <w:rFonts w:ascii="Times New Roman" w:hAnsi="Times New Roman"/>
          <w:sz w:val="24"/>
          <w:szCs w:val="24"/>
        </w:rPr>
        <w:t xml:space="preserve"> от предоставленных (планируемых к </w:t>
      </w:r>
      <w:r w:rsidRPr="002A1E8A">
        <w:rPr>
          <w:rFonts w:ascii="Times New Roman" w:hAnsi="Times New Roman"/>
          <w:sz w:val="24"/>
          <w:szCs w:val="24"/>
        </w:rPr>
        <w:lastRenderedPageBreak/>
        <w:t>предоставлению) налоговых льгот, оценку дополнительных доходов местн</w:t>
      </w:r>
      <w:r w:rsidR="002F6E3D">
        <w:rPr>
          <w:rFonts w:ascii="Times New Roman" w:hAnsi="Times New Roman"/>
          <w:sz w:val="24"/>
          <w:szCs w:val="24"/>
        </w:rPr>
        <w:t>ого</w:t>
      </w:r>
      <w:r w:rsidRPr="002A1E8A">
        <w:rPr>
          <w:rFonts w:ascii="Times New Roman" w:hAnsi="Times New Roman"/>
          <w:sz w:val="24"/>
          <w:szCs w:val="24"/>
        </w:rPr>
        <w:t xml:space="preserve"> бюджет</w:t>
      </w:r>
      <w:r w:rsidR="002F6E3D">
        <w:rPr>
          <w:rFonts w:ascii="Times New Roman" w:hAnsi="Times New Roman"/>
          <w:sz w:val="24"/>
          <w:szCs w:val="24"/>
        </w:rPr>
        <w:t>а</w:t>
      </w:r>
      <w:r w:rsidRPr="002A1E8A">
        <w:rPr>
          <w:rFonts w:ascii="Times New Roman" w:hAnsi="Times New Roman"/>
          <w:sz w:val="24"/>
          <w:szCs w:val="24"/>
        </w:rPr>
        <w:t>, оценку уменьшения расходов бюджет</w:t>
      </w:r>
      <w:r w:rsidR="002F6E3D">
        <w:rPr>
          <w:rFonts w:ascii="Times New Roman" w:hAnsi="Times New Roman"/>
          <w:sz w:val="24"/>
          <w:szCs w:val="24"/>
        </w:rPr>
        <w:t>а</w:t>
      </w:r>
      <w:r w:rsidRPr="002A1E8A">
        <w:rPr>
          <w:rFonts w:ascii="Times New Roman" w:hAnsi="Times New Roman"/>
          <w:sz w:val="24"/>
          <w:szCs w:val="24"/>
        </w:rPr>
        <w:t xml:space="preserve"> </w:t>
      </w:r>
      <w:r w:rsidR="002F6E3D">
        <w:rPr>
          <w:rFonts w:ascii="Times New Roman" w:hAnsi="Times New Roman"/>
          <w:sz w:val="24"/>
          <w:szCs w:val="24"/>
        </w:rPr>
        <w:t>поселения</w:t>
      </w:r>
      <w:r w:rsidRPr="002A1E8A">
        <w:rPr>
          <w:rFonts w:ascii="Times New Roman" w:hAnsi="Times New Roman"/>
          <w:sz w:val="24"/>
          <w:szCs w:val="24"/>
        </w:rPr>
        <w:t>, а также анализ увеличения (предполагаемого увеличения) объема налоговых платежей (в разрезе налогов) в бюджет</w:t>
      </w:r>
      <w:r w:rsidR="00C45062">
        <w:rPr>
          <w:rFonts w:ascii="Times New Roman" w:hAnsi="Times New Roman"/>
          <w:sz w:val="24"/>
          <w:szCs w:val="24"/>
        </w:rPr>
        <w:t xml:space="preserve"> поселения</w:t>
      </w:r>
      <w:r w:rsidRPr="002A1E8A">
        <w:rPr>
          <w:rFonts w:ascii="Times New Roman" w:hAnsi="Times New Roman"/>
          <w:sz w:val="24"/>
          <w:szCs w:val="24"/>
        </w:rPr>
        <w:t xml:space="preserve">. Оценка бюджетной эффективности осуществляется на основании информации об объеме налоговых и иных поступлений в бюджет </w:t>
      </w:r>
      <w:r w:rsidR="00C45062">
        <w:rPr>
          <w:rFonts w:ascii="Times New Roman" w:hAnsi="Times New Roman"/>
          <w:sz w:val="24"/>
          <w:szCs w:val="24"/>
        </w:rPr>
        <w:t xml:space="preserve">поселения </w:t>
      </w:r>
      <w:r w:rsidRPr="002A1E8A">
        <w:rPr>
          <w:rFonts w:ascii="Times New Roman" w:hAnsi="Times New Roman"/>
          <w:sz w:val="24"/>
          <w:szCs w:val="24"/>
        </w:rPr>
        <w:t xml:space="preserve">от льготных категорий налогоплательщиков, представляемой </w:t>
      </w:r>
      <w:proofErr w:type="gramStart"/>
      <w:r w:rsidR="00C45062">
        <w:rPr>
          <w:rFonts w:ascii="Times New Roman" w:hAnsi="Times New Roman"/>
          <w:sz w:val="24"/>
          <w:szCs w:val="24"/>
        </w:rPr>
        <w:t>МРИ</w:t>
      </w:r>
      <w:proofErr w:type="gramEnd"/>
      <w:r w:rsidR="00C45062">
        <w:rPr>
          <w:rFonts w:ascii="Times New Roman" w:hAnsi="Times New Roman"/>
          <w:sz w:val="24"/>
          <w:szCs w:val="24"/>
        </w:rPr>
        <w:t xml:space="preserve"> ФНС №15 по Самарской области</w:t>
      </w:r>
      <w:r w:rsidRPr="002A1E8A">
        <w:rPr>
          <w:rFonts w:ascii="Times New Roman" w:hAnsi="Times New Roman"/>
          <w:sz w:val="24"/>
          <w:szCs w:val="24"/>
        </w:rPr>
        <w:t xml:space="preserve"> в рамках оценки экономической эффективности.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C45062">
        <w:rPr>
          <w:rFonts w:ascii="Times New Roman" w:hAnsi="Times New Roman"/>
          <w:sz w:val="24"/>
          <w:szCs w:val="24"/>
        </w:rPr>
        <w:t>5</w:t>
      </w:r>
      <w:r w:rsidRPr="002A1E8A">
        <w:rPr>
          <w:rFonts w:ascii="Times New Roman" w:hAnsi="Times New Roman"/>
          <w:sz w:val="24"/>
          <w:szCs w:val="24"/>
        </w:rPr>
        <w:t xml:space="preserve">. </w:t>
      </w:r>
      <w:r w:rsidR="00C45062">
        <w:rPr>
          <w:rFonts w:ascii="Times New Roman" w:hAnsi="Times New Roman"/>
          <w:sz w:val="24"/>
          <w:szCs w:val="24"/>
        </w:rPr>
        <w:t xml:space="preserve">Администрация </w:t>
      </w:r>
      <w:r w:rsidR="00C4506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2A1E8A">
        <w:rPr>
          <w:rFonts w:ascii="Times New Roman" w:hAnsi="Times New Roman"/>
          <w:sz w:val="24"/>
          <w:szCs w:val="24"/>
        </w:rPr>
        <w:t>, вносящ</w:t>
      </w:r>
      <w:r w:rsidR="00C45062">
        <w:rPr>
          <w:rFonts w:ascii="Times New Roman" w:hAnsi="Times New Roman"/>
          <w:sz w:val="24"/>
          <w:szCs w:val="24"/>
        </w:rPr>
        <w:t>ая</w:t>
      </w:r>
      <w:r w:rsidRPr="002A1E8A">
        <w:rPr>
          <w:rFonts w:ascii="Times New Roman" w:hAnsi="Times New Roman"/>
          <w:sz w:val="24"/>
          <w:szCs w:val="24"/>
        </w:rPr>
        <w:t xml:space="preserve"> предложение об установлении новой налоговой льготы, проводит оценку эффективности планируемых к предоставлению налоговых льгот. В случае</w:t>
      </w:r>
      <w:proofErr w:type="gramStart"/>
      <w:r w:rsidRPr="002A1E8A">
        <w:rPr>
          <w:rFonts w:ascii="Times New Roman" w:hAnsi="Times New Roman"/>
          <w:sz w:val="24"/>
          <w:szCs w:val="24"/>
        </w:rPr>
        <w:t>,</w:t>
      </w:r>
      <w:proofErr w:type="gramEnd"/>
      <w:r w:rsidRPr="002A1E8A">
        <w:rPr>
          <w:rFonts w:ascii="Times New Roman" w:hAnsi="Times New Roman"/>
          <w:sz w:val="24"/>
          <w:szCs w:val="24"/>
        </w:rPr>
        <w:t xml:space="preserve"> если инициатором предоставления льготы выступает иное заинтересованное лицо, </w:t>
      </w:r>
      <w:r w:rsidR="00C45062">
        <w:rPr>
          <w:rFonts w:ascii="Times New Roman" w:hAnsi="Times New Roman"/>
          <w:sz w:val="24"/>
          <w:szCs w:val="24"/>
        </w:rPr>
        <w:t xml:space="preserve">администрация </w:t>
      </w:r>
      <w:r w:rsidR="00C4506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C4506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дает заключение о целесообразности принятия налоговой льготы с учетом положений                   настоящего Порядка. Проекты </w:t>
      </w:r>
      <w:r w:rsidR="00C45062">
        <w:rPr>
          <w:rFonts w:ascii="Times New Roman" w:hAnsi="Times New Roman"/>
          <w:sz w:val="24"/>
          <w:szCs w:val="24"/>
        </w:rPr>
        <w:t>Решений Собрания Представителей поселения</w:t>
      </w:r>
      <w:r w:rsidRPr="002A1E8A">
        <w:rPr>
          <w:rFonts w:ascii="Times New Roman" w:hAnsi="Times New Roman"/>
          <w:sz w:val="24"/>
          <w:szCs w:val="24"/>
        </w:rPr>
        <w:t xml:space="preserve"> об установлении новых налоговых льгот в пакете прилагаемых документов должны содержать оценку эффективности планируемых к предоставлению налоговых льгот.  В случае отсутствия оценки эффективности планируемых к предоставлению налоговых льгот в представленном пакете документов к проекту соответствующего </w:t>
      </w:r>
      <w:r w:rsidR="00C45062">
        <w:rPr>
          <w:rFonts w:ascii="Times New Roman" w:hAnsi="Times New Roman"/>
          <w:sz w:val="24"/>
          <w:szCs w:val="24"/>
        </w:rPr>
        <w:t>Решения</w:t>
      </w:r>
      <w:r w:rsidRPr="002A1E8A">
        <w:rPr>
          <w:rFonts w:ascii="Times New Roman" w:hAnsi="Times New Roman"/>
          <w:sz w:val="24"/>
          <w:szCs w:val="24"/>
        </w:rPr>
        <w:t xml:space="preserve"> пакет документов </w:t>
      </w:r>
      <w:r w:rsidR="00C45062">
        <w:rPr>
          <w:rFonts w:ascii="Times New Roman" w:hAnsi="Times New Roman"/>
          <w:sz w:val="24"/>
          <w:szCs w:val="24"/>
        </w:rPr>
        <w:t xml:space="preserve">подлежит возврату на доработку </w:t>
      </w:r>
      <w:r w:rsidRPr="002A1E8A">
        <w:rPr>
          <w:rFonts w:ascii="Times New Roman" w:hAnsi="Times New Roman"/>
          <w:sz w:val="24"/>
          <w:szCs w:val="24"/>
        </w:rPr>
        <w:t xml:space="preserve">без рассмотрения.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2.</w:t>
      </w:r>
      <w:r w:rsidR="001E7ED2">
        <w:rPr>
          <w:rFonts w:ascii="Times New Roman" w:hAnsi="Times New Roman"/>
          <w:sz w:val="24"/>
          <w:szCs w:val="24"/>
        </w:rPr>
        <w:t>6</w:t>
      </w:r>
      <w:r w:rsidRPr="002A1E8A">
        <w:rPr>
          <w:rFonts w:ascii="Times New Roman" w:hAnsi="Times New Roman"/>
          <w:sz w:val="24"/>
          <w:szCs w:val="24"/>
        </w:rPr>
        <w:t xml:space="preserve">. Оценка эффективности предоставленных налоговых льгот за предшествующий финансовый год осуществляется </w:t>
      </w:r>
      <w:r w:rsidR="001E7ED2">
        <w:rPr>
          <w:rFonts w:ascii="Times New Roman" w:hAnsi="Times New Roman"/>
          <w:sz w:val="24"/>
          <w:szCs w:val="24"/>
        </w:rPr>
        <w:t xml:space="preserve">администрацией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ежегодно до 1 августа текущего финансового года.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 xml:space="preserve">Оценка эффективности планируемых к предоставлению налоговых льгот осуществляется </w:t>
      </w:r>
      <w:r w:rsidR="001E7ED2">
        <w:rPr>
          <w:rFonts w:ascii="Times New Roman" w:hAnsi="Times New Roman"/>
          <w:sz w:val="24"/>
          <w:szCs w:val="24"/>
        </w:rPr>
        <w:t xml:space="preserve">также администрацией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Pr="002A1E8A">
        <w:rPr>
          <w:rFonts w:ascii="Times New Roman" w:hAnsi="Times New Roman"/>
          <w:sz w:val="24"/>
          <w:szCs w:val="24"/>
        </w:rPr>
        <w:t>.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ab/>
        <w:t>2.</w:t>
      </w:r>
      <w:r w:rsidR="001E7ED2">
        <w:rPr>
          <w:rFonts w:ascii="Times New Roman" w:hAnsi="Times New Roman"/>
          <w:sz w:val="24"/>
          <w:szCs w:val="24"/>
        </w:rPr>
        <w:t>7</w:t>
      </w:r>
      <w:r w:rsidRPr="002A1E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A1E8A">
        <w:rPr>
          <w:rFonts w:ascii="Times New Roman" w:hAnsi="Times New Roman"/>
          <w:sz w:val="24"/>
          <w:szCs w:val="24"/>
        </w:rPr>
        <w:t xml:space="preserve">Результаты оценки эффективности предоставленных  налоговых льгот направляются </w:t>
      </w:r>
      <w:r w:rsidR="001E7ED2">
        <w:rPr>
          <w:rFonts w:ascii="Times New Roman" w:hAnsi="Times New Roman"/>
          <w:sz w:val="24"/>
          <w:szCs w:val="24"/>
        </w:rPr>
        <w:t xml:space="preserve">администрацией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в </w:t>
      </w:r>
      <w:r w:rsidR="001E7ED2">
        <w:rPr>
          <w:rFonts w:ascii="Times New Roman" w:hAnsi="Times New Roman"/>
          <w:sz w:val="24"/>
          <w:szCs w:val="24"/>
        </w:rPr>
        <w:t>Управление финансами администрации муниципального района Ставропольский</w:t>
      </w:r>
      <w:r w:rsidRPr="002A1E8A">
        <w:rPr>
          <w:rFonts w:ascii="Times New Roman" w:hAnsi="Times New Roman"/>
          <w:sz w:val="24"/>
          <w:szCs w:val="24"/>
        </w:rPr>
        <w:t xml:space="preserve"> в срок не позднее 1 августа текущего финансового года. </w:t>
      </w:r>
      <w:proofErr w:type="gramEnd"/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1E7ED2">
        <w:rPr>
          <w:rFonts w:ascii="Times New Roman" w:hAnsi="Times New Roman"/>
          <w:sz w:val="24"/>
          <w:szCs w:val="24"/>
        </w:rPr>
        <w:t>8</w:t>
      </w:r>
      <w:r w:rsidRPr="002A1E8A">
        <w:rPr>
          <w:rFonts w:ascii="Times New Roman" w:hAnsi="Times New Roman"/>
          <w:sz w:val="24"/>
          <w:szCs w:val="24"/>
        </w:rPr>
        <w:t xml:space="preserve">. В случае отсутствия в результатах оценки социальной и экономической эффективности предоставленных (планируемых к предоставлению) налоговых льгот информации, необходимой для проведения оценки бюджетной эффективности, </w:t>
      </w:r>
      <w:r w:rsidR="001E7ED2">
        <w:rPr>
          <w:rFonts w:ascii="Times New Roman" w:hAnsi="Times New Roman"/>
          <w:sz w:val="24"/>
          <w:szCs w:val="24"/>
        </w:rPr>
        <w:t xml:space="preserve">Управление финансами администрации муниципального района </w:t>
      </w:r>
      <w:proofErr w:type="gramStart"/>
      <w:r w:rsidR="001E7ED2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направляет результаты оценки социальной и экономической эффективности </w:t>
      </w:r>
      <w:r w:rsidR="001E7ED2">
        <w:rPr>
          <w:rFonts w:ascii="Times New Roman" w:hAnsi="Times New Roman"/>
          <w:sz w:val="24"/>
          <w:szCs w:val="24"/>
        </w:rPr>
        <w:t xml:space="preserve">администрации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сельского поселения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на доработку. </w:t>
      </w:r>
    </w:p>
    <w:p w:rsidR="002A1E8A" w:rsidRPr="002A1E8A" w:rsidRDefault="002A1E8A" w:rsidP="002A1E8A">
      <w:pPr>
        <w:autoSpaceDE w:val="0"/>
        <w:autoSpaceDN w:val="0"/>
        <w:adjustRightInd w:val="0"/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1E8A">
        <w:rPr>
          <w:rFonts w:ascii="Times New Roman" w:hAnsi="Times New Roman"/>
          <w:sz w:val="24"/>
          <w:szCs w:val="24"/>
        </w:rPr>
        <w:t>2.</w:t>
      </w:r>
      <w:r w:rsidR="001E7ED2">
        <w:rPr>
          <w:rFonts w:ascii="Times New Roman" w:hAnsi="Times New Roman"/>
          <w:sz w:val="24"/>
          <w:szCs w:val="24"/>
        </w:rPr>
        <w:t>9</w:t>
      </w:r>
      <w:r w:rsidRPr="002A1E8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1E7ED2">
        <w:rPr>
          <w:rFonts w:ascii="Times New Roman" w:hAnsi="Times New Roman"/>
          <w:sz w:val="24"/>
          <w:szCs w:val="24"/>
        </w:rPr>
        <w:t>Управление финансами администрации муниципального района Ставропольский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на основе представленных </w:t>
      </w:r>
      <w:r w:rsidR="001E7ED2">
        <w:rPr>
          <w:rFonts w:ascii="Times New Roman" w:hAnsi="Times New Roman"/>
          <w:sz w:val="24"/>
          <w:szCs w:val="24"/>
        </w:rPr>
        <w:t xml:space="preserve">администрациями </w:t>
      </w:r>
      <w:r w:rsidR="001E7ED2">
        <w:rPr>
          <w:rFonts w:ascii="Times New Roman" w:hAnsi="Times New Roman"/>
          <w:color w:val="000000"/>
          <w:sz w:val="24"/>
          <w:szCs w:val="24"/>
        </w:rPr>
        <w:t>сельских поселений</w:t>
      </w:r>
      <w:r w:rsidR="001E7ED2" w:rsidRPr="002A1E8A">
        <w:rPr>
          <w:rFonts w:ascii="Times New Roman" w:hAnsi="Times New Roman"/>
          <w:sz w:val="24"/>
          <w:szCs w:val="24"/>
        </w:rPr>
        <w:t xml:space="preserve"> </w:t>
      </w:r>
      <w:r w:rsidRPr="002A1E8A">
        <w:rPr>
          <w:rFonts w:ascii="Times New Roman" w:hAnsi="Times New Roman"/>
          <w:sz w:val="24"/>
          <w:szCs w:val="24"/>
        </w:rPr>
        <w:t xml:space="preserve">результатов оценки эффективности предоставленных налоговых льгот в срок до 15 августа оценивает представленные материалы на предмет полноты и всестороннего анализа и с учетом произведенной оценки бюджетной эффективности налоговых льгот готовит </w:t>
      </w:r>
      <w:r w:rsidR="001E7ED2">
        <w:rPr>
          <w:rFonts w:ascii="Times New Roman" w:hAnsi="Times New Roman"/>
          <w:sz w:val="24"/>
          <w:szCs w:val="24"/>
        </w:rPr>
        <w:t>информацию для главы муниципального района</w:t>
      </w:r>
      <w:r w:rsidRPr="002A1E8A">
        <w:rPr>
          <w:rFonts w:ascii="Times New Roman" w:hAnsi="Times New Roman"/>
          <w:sz w:val="24"/>
          <w:szCs w:val="24"/>
        </w:rPr>
        <w:t xml:space="preserve"> о</w:t>
      </w:r>
      <w:r w:rsidR="001E7ED2">
        <w:rPr>
          <w:rFonts w:ascii="Times New Roman" w:hAnsi="Times New Roman"/>
          <w:sz w:val="24"/>
          <w:szCs w:val="24"/>
        </w:rPr>
        <w:t>б</w:t>
      </w:r>
      <w:r w:rsidRPr="002A1E8A">
        <w:rPr>
          <w:rFonts w:ascii="Times New Roman" w:hAnsi="Times New Roman"/>
          <w:sz w:val="24"/>
          <w:szCs w:val="24"/>
        </w:rPr>
        <w:t xml:space="preserve"> </w:t>
      </w:r>
      <w:r w:rsidR="001E7ED2">
        <w:rPr>
          <w:rFonts w:ascii="Times New Roman" w:hAnsi="Times New Roman"/>
          <w:sz w:val="24"/>
          <w:szCs w:val="24"/>
        </w:rPr>
        <w:t xml:space="preserve">эффективности их применения и </w:t>
      </w:r>
      <w:r w:rsidRPr="002A1E8A">
        <w:rPr>
          <w:rFonts w:ascii="Times New Roman" w:hAnsi="Times New Roman"/>
          <w:sz w:val="24"/>
          <w:szCs w:val="24"/>
        </w:rPr>
        <w:t xml:space="preserve">целесообразности их продления или отмены. </w:t>
      </w:r>
      <w:proofErr w:type="gramEnd"/>
    </w:p>
    <w:p w:rsidR="00CA4F2D" w:rsidRDefault="00CA4F2D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746DD1" w:rsidRDefault="00746DD1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746DD1" w:rsidRDefault="00746DD1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ПРИЛОЖЕНИЕ </w:t>
      </w:r>
      <w:r w:rsidR="00CA4F2D">
        <w:rPr>
          <w:rFonts w:ascii="Times New Roman" w:hAnsi="Times New Roman"/>
          <w:sz w:val="24"/>
          <w:szCs w:val="24"/>
        </w:rPr>
        <w:t>2</w:t>
      </w:r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 Порядку ежегодной оценки</w:t>
      </w:r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эффективности </w:t>
      </w:r>
      <w:proofErr w:type="gramStart"/>
      <w:r w:rsidRPr="00CA4F2D">
        <w:rPr>
          <w:rFonts w:ascii="Times New Roman" w:hAnsi="Times New Roman"/>
          <w:sz w:val="24"/>
          <w:szCs w:val="24"/>
        </w:rPr>
        <w:t>предоставленных</w:t>
      </w:r>
      <w:proofErr w:type="gramEnd"/>
    </w:p>
    <w:p w:rsidR="0047013A" w:rsidRPr="00CA4F2D" w:rsidRDefault="0047013A" w:rsidP="00CA4F2D">
      <w:pPr>
        <w:spacing w:after="0"/>
        <w:ind w:firstLine="5041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(</w:t>
      </w:r>
      <w:proofErr w:type="gramStart"/>
      <w:r w:rsidRPr="00CA4F2D">
        <w:rPr>
          <w:rFonts w:ascii="Times New Roman" w:hAnsi="Times New Roman"/>
          <w:sz w:val="24"/>
          <w:szCs w:val="24"/>
        </w:rPr>
        <w:t>планируемых</w:t>
      </w:r>
      <w:proofErr w:type="gramEnd"/>
      <w:r w:rsidRPr="00CA4F2D">
        <w:rPr>
          <w:rFonts w:ascii="Times New Roman" w:hAnsi="Times New Roman"/>
          <w:sz w:val="24"/>
          <w:szCs w:val="24"/>
        </w:rPr>
        <w:t xml:space="preserve"> к предоставлению)</w:t>
      </w:r>
    </w:p>
    <w:p w:rsidR="0047013A" w:rsidRDefault="0047013A" w:rsidP="00CA4F2D">
      <w:pPr>
        <w:spacing w:after="0"/>
        <w:ind w:firstLine="5041"/>
        <w:jc w:val="center"/>
        <w:rPr>
          <w:sz w:val="28"/>
          <w:szCs w:val="28"/>
        </w:rPr>
      </w:pPr>
      <w:r w:rsidRPr="00CA4F2D">
        <w:rPr>
          <w:rFonts w:ascii="Times New Roman" w:hAnsi="Times New Roman"/>
          <w:sz w:val="24"/>
          <w:szCs w:val="24"/>
        </w:rPr>
        <w:t>налоговых льгот</w:t>
      </w:r>
    </w:p>
    <w:p w:rsidR="0047013A" w:rsidRDefault="0047013A" w:rsidP="0047013A">
      <w:pPr>
        <w:jc w:val="right"/>
        <w:rPr>
          <w:sz w:val="28"/>
          <w:szCs w:val="28"/>
        </w:rPr>
      </w:pPr>
    </w:p>
    <w:p w:rsidR="0047013A" w:rsidRDefault="0047013A" w:rsidP="0047013A">
      <w:pPr>
        <w:jc w:val="right"/>
        <w:rPr>
          <w:sz w:val="28"/>
          <w:szCs w:val="28"/>
        </w:rPr>
      </w:pP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>Перечень</w:t>
      </w: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7013A">
        <w:rPr>
          <w:rFonts w:ascii="Times New Roman" w:hAnsi="Times New Roman"/>
          <w:sz w:val="24"/>
          <w:szCs w:val="24"/>
        </w:rPr>
        <w:t>предоставленных</w:t>
      </w:r>
      <w:proofErr w:type="gramEnd"/>
      <w:r w:rsidRPr="0047013A">
        <w:rPr>
          <w:rFonts w:ascii="Times New Roman" w:hAnsi="Times New Roman"/>
          <w:sz w:val="24"/>
          <w:szCs w:val="24"/>
        </w:rPr>
        <w:t xml:space="preserve"> (планируемых к предоставлению)</w:t>
      </w: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 xml:space="preserve">налоговых льгот </w:t>
      </w:r>
    </w:p>
    <w:p w:rsidR="0047013A" w:rsidRPr="0047013A" w:rsidRDefault="0047013A" w:rsidP="004A1B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>по состоянию на «___»_________20__г.</w:t>
      </w:r>
    </w:p>
    <w:p w:rsidR="0047013A" w:rsidRPr="0047013A" w:rsidRDefault="0047013A" w:rsidP="0047013A">
      <w:pPr>
        <w:jc w:val="center"/>
        <w:rPr>
          <w:rFonts w:ascii="Times New Roman" w:hAnsi="Times New Roman"/>
          <w:sz w:val="24"/>
          <w:szCs w:val="24"/>
        </w:rPr>
      </w:pPr>
    </w:p>
    <w:p w:rsidR="0047013A" w:rsidRPr="0047013A" w:rsidRDefault="0047013A" w:rsidP="0047013A">
      <w:pPr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47013A" w:rsidRPr="0047013A" w:rsidRDefault="0047013A" w:rsidP="0047013A">
      <w:pPr>
        <w:jc w:val="center"/>
        <w:rPr>
          <w:rFonts w:ascii="Times New Roman" w:hAnsi="Times New Roman"/>
          <w:sz w:val="24"/>
          <w:szCs w:val="24"/>
        </w:rPr>
      </w:pPr>
      <w:r w:rsidRPr="0047013A">
        <w:rPr>
          <w:rFonts w:ascii="Times New Roman" w:hAnsi="Times New Roman"/>
          <w:sz w:val="24"/>
          <w:szCs w:val="24"/>
        </w:rPr>
        <w:t xml:space="preserve">(наименование </w:t>
      </w:r>
      <w:r>
        <w:rPr>
          <w:rFonts w:ascii="Times New Roman" w:hAnsi="Times New Roman"/>
          <w:sz w:val="24"/>
          <w:szCs w:val="24"/>
        </w:rPr>
        <w:t>администрации сельского поселения</w:t>
      </w:r>
      <w:r w:rsidRPr="0047013A">
        <w:rPr>
          <w:rFonts w:ascii="Times New Roman" w:hAnsi="Times New Roman"/>
          <w:sz w:val="24"/>
          <w:szCs w:val="24"/>
        </w:rPr>
        <w:t>)</w:t>
      </w: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1314"/>
        <w:gridCol w:w="1692"/>
        <w:gridCol w:w="2109"/>
        <w:gridCol w:w="2139"/>
        <w:gridCol w:w="1892"/>
      </w:tblGrid>
      <w:tr w:rsidR="0047013A" w:rsidRPr="00063A2D" w:rsidTr="00063A2D">
        <w:tc>
          <w:tcPr>
            <w:tcW w:w="59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31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налога</w:t>
            </w:r>
          </w:p>
        </w:tc>
        <w:tc>
          <w:tcPr>
            <w:tcW w:w="16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льготы</w:t>
            </w:r>
          </w:p>
        </w:tc>
        <w:tc>
          <w:tcPr>
            <w:tcW w:w="210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предоставления льготы</w:t>
            </w:r>
          </w:p>
        </w:tc>
        <w:tc>
          <w:tcPr>
            <w:tcW w:w="213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Категория </w:t>
            </w:r>
            <w:proofErr w:type="spellStart"/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налогоплатель-щиков</w:t>
            </w:r>
            <w:proofErr w:type="spellEnd"/>
            <w:proofErr w:type="gramEnd"/>
          </w:p>
        </w:tc>
        <w:tc>
          <w:tcPr>
            <w:tcW w:w="18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правовой акт</w:t>
            </w:r>
          </w:p>
        </w:tc>
      </w:tr>
      <w:tr w:rsidR="0047013A" w:rsidRPr="00063A2D" w:rsidTr="00063A2D">
        <w:tc>
          <w:tcPr>
            <w:tcW w:w="59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013A" w:rsidRPr="00063A2D" w:rsidTr="00063A2D">
        <w:tc>
          <w:tcPr>
            <w:tcW w:w="59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7013A" w:rsidRPr="00063A2D" w:rsidTr="00063A2D">
        <w:tc>
          <w:tcPr>
            <w:tcW w:w="59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</w:tcPr>
          <w:p w:rsidR="0047013A" w:rsidRPr="00063A2D" w:rsidRDefault="0047013A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Pr="0047013A" w:rsidRDefault="0047013A" w:rsidP="0047013A">
      <w:pPr>
        <w:jc w:val="both"/>
        <w:rPr>
          <w:rFonts w:ascii="Times New Roman" w:hAnsi="Times New Roman"/>
          <w:sz w:val="24"/>
          <w:szCs w:val="24"/>
        </w:rPr>
      </w:pPr>
    </w:p>
    <w:p w:rsidR="0047013A" w:rsidRDefault="0047013A" w:rsidP="0047013A">
      <w:pPr>
        <w:jc w:val="both"/>
        <w:rPr>
          <w:sz w:val="28"/>
          <w:szCs w:val="28"/>
        </w:rPr>
      </w:pPr>
    </w:p>
    <w:p w:rsidR="0047013A" w:rsidRDefault="0047013A" w:rsidP="0047013A">
      <w:pPr>
        <w:jc w:val="both"/>
        <w:rPr>
          <w:sz w:val="28"/>
          <w:szCs w:val="28"/>
        </w:rPr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2A1E8A" w:rsidRDefault="002A1E8A" w:rsidP="00240E78">
      <w:pPr>
        <w:spacing w:after="0"/>
      </w:pP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 Порядку ежегодной оценки</w:t>
      </w: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эффективности </w:t>
      </w:r>
      <w:proofErr w:type="gramStart"/>
      <w:r w:rsidRPr="00CA4F2D">
        <w:rPr>
          <w:rFonts w:ascii="Times New Roman" w:hAnsi="Times New Roman"/>
          <w:sz w:val="24"/>
          <w:szCs w:val="24"/>
        </w:rPr>
        <w:t>предоставленных</w:t>
      </w:r>
      <w:proofErr w:type="gramEnd"/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(</w:t>
      </w:r>
      <w:proofErr w:type="gramStart"/>
      <w:r w:rsidRPr="00CA4F2D">
        <w:rPr>
          <w:rFonts w:ascii="Times New Roman" w:hAnsi="Times New Roman"/>
          <w:sz w:val="24"/>
          <w:szCs w:val="24"/>
        </w:rPr>
        <w:t>планируемых</w:t>
      </w:r>
      <w:proofErr w:type="gramEnd"/>
      <w:r w:rsidRPr="00CA4F2D">
        <w:rPr>
          <w:rFonts w:ascii="Times New Roman" w:hAnsi="Times New Roman"/>
          <w:sz w:val="24"/>
          <w:szCs w:val="24"/>
        </w:rPr>
        <w:t xml:space="preserve"> к предоставлению)</w:t>
      </w:r>
    </w:p>
    <w:p w:rsidR="00CA4F2D" w:rsidRPr="00CA4F2D" w:rsidRDefault="00CA4F2D" w:rsidP="00CA4F2D">
      <w:pPr>
        <w:spacing w:after="0" w:line="240" w:lineRule="auto"/>
        <w:ind w:firstLine="5040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налоговых льгот</w:t>
      </w:r>
    </w:p>
    <w:p w:rsidR="00CA4F2D" w:rsidRPr="00CA4F2D" w:rsidRDefault="00CA4F2D" w:rsidP="00CA4F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A4F2D" w:rsidRPr="00CA4F2D" w:rsidRDefault="00CA4F2D" w:rsidP="00CA4F2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Сведения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о суммах предоставленных (планируемых к предоставлению)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налоговых льгот 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по состоянию на «___»_________20__г.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(наименование уполномоченного органа исполнительной власти Самарской области)</w:t>
      </w:r>
    </w:p>
    <w:p w:rsidR="00CA4F2D" w:rsidRPr="00CA4F2D" w:rsidRDefault="00CA4F2D" w:rsidP="00CA4F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Вид налога ___________________________________________________</w:t>
      </w: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Содержание налоговой льготы ___________________________________</w:t>
      </w: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Категория налогоплательщиков __________________________________</w:t>
      </w:r>
    </w:p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>Количество налогоплательщиков _________________________________</w:t>
      </w:r>
    </w:p>
    <w:p w:rsidR="00CA4F2D" w:rsidRPr="00CA4F2D" w:rsidRDefault="00CA4F2D" w:rsidP="00CA4F2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"/>
        <w:gridCol w:w="3654"/>
        <w:gridCol w:w="720"/>
        <w:gridCol w:w="720"/>
        <w:gridCol w:w="720"/>
        <w:gridCol w:w="3420"/>
      </w:tblGrid>
      <w:tr w:rsidR="00CA4F2D" w:rsidRPr="00063A2D" w:rsidTr="00063A2D">
        <w:tc>
          <w:tcPr>
            <w:tcW w:w="594" w:type="dxa"/>
            <w:vMerge w:val="restart"/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54" w:type="dxa"/>
            <w:vMerge w:val="restart"/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60" w:type="dxa"/>
            <w:gridSpan w:val="3"/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(не менее 3-х лет) по годам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A4F2D" w:rsidRPr="00063A2D" w:rsidTr="00063A2D">
        <w:tc>
          <w:tcPr>
            <w:tcW w:w="594" w:type="dxa"/>
            <w:vMerge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4" w:type="dxa"/>
            <w:vMerge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1-й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2-й год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3-й год</w:t>
            </w:r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Налоговая база по налогу за период с начала года,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снижения налоговой базы по налогу за налоговый период,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освобождении от налогообложения части налоговой базы</w:t>
            </w: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потерь бюджета (сумма недополученных доходов) в связи с предоставленными льготами,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уплаченного налога,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4F2D" w:rsidRPr="00063A2D" w:rsidTr="00063A2D"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задолженности по налогу перед бюджетом на конец отчетного периода, тыс</w:t>
            </w:r>
            <w:proofErr w:type="gramStart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63A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ублей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:rsidR="00CA4F2D" w:rsidRPr="00063A2D" w:rsidRDefault="00CA4F2D" w:rsidP="00063A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A4F2D" w:rsidRPr="00CA4F2D" w:rsidRDefault="00CA4F2D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4F2D">
        <w:rPr>
          <w:rFonts w:ascii="Times New Roman" w:hAnsi="Times New Roman"/>
          <w:sz w:val="24"/>
          <w:szCs w:val="24"/>
        </w:rPr>
        <w:t xml:space="preserve"> </w:t>
      </w:r>
    </w:p>
    <w:p w:rsidR="002A1E8A" w:rsidRPr="00CA4F2D" w:rsidRDefault="002A1E8A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E8A" w:rsidRPr="00CA4F2D" w:rsidRDefault="002A1E8A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E8A" w:rsidRPr="00CA4F2D" w:rsidRDefault="002A1E8A" w:rsidP="00CA4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4F2D" w:rsidRDefault="00CA4F2D" w:rsidP="00240E78">
      <w:pPr>
        <w:spacing w:after="0"/>
      </w:pPr>
    </w:p>
    <w:p w:rsidR="00CA4F2D" w:rsidRDefault="00CA4F2D" w:rsidP="00240E78">
      <w:pPr>
        <w:spacing w:after="0"/>
      </w:pPr>
    </w:p>
    <w:p w:rsidR="00CA4F2D" w:rsidRDefault="00CA4F2D" w:rsidP="00240E78">
      <w:pPr>
        <w:spacing w:after="0"/>
      </w:pPr>
    </w:p>
    <w:sectPr w:rsidR="00CA4F2D" w:rsidSect="003C65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D70B0"/>
    <w:rsid w:val="000025E5"/>
    <w:rsid w:val="000040E2"/>
    <w:rsid w:val="00004424"/>
    <w:rsid w:val="00004E4F"/>
    <w:rsid w:val="00006E0C"/>
    <w:rsid w:val="0001106A"/>
    <w:rsid w:val="0001234B"/>
    <w:rsid w:val="0002033B"/>
    <w:rsid w:val="00022132"/>
    <w:rsid w:val="00022395"/>
    <w:rsid w:val="00024BBB"/>
    <w:rsid w:val="00030E73"/>
    <w:rsid w:val="000332B8"/>
    <w:rsid w:val="00034094"/>
    <w:rsid w:val="00035F20"/>
    <w:rsid w:val="00040224"/>
    <w:rsid w:val="00042570"/>
    <w:rsid w:val="00042AD5"/>
    <w:rsid w:val="0005027C"/>
    <w:rsid w:val="00053EF8"/>
    <w:rsid w:val="000601AD"/>
    <w:rsid w:val="00063A2D"/>
    <w:rsid w:val="00070E4F"/>
    <w:rsid w:val="00070FE6"/>
    <w:rsid w:val="000731BA"/>
    <w:rsid w:val="000773C9"/>
    <w:rsid w:val="000838DD"/>
    <w:rsid w:val="00085B9F"/>
    <w:rsid w:val="0008759B"/>
    <w:rsid w:val="00095305"/>
    <w:rsid w:val="000A4225"/>
    <w:rsid w:val="000A5FEA"/>
    <w:rsid w:val="000B1680"/>
    <w:rsid w:val="000C2E09"/>
    <w:rsid w:val="000C4226"/>
    <w:rsid w:val="000C5DE2"/>
    <w:rsid w:val="000C7FA5"/>
    <w:rsid w:val="000D1116"/>
    <w:rsid w:val="000D37E5"/>
    <w:rsid w:val="000D78B9"/>
    <w:rsid w:val="000F4BC3"/>
    <w:rsid w:val="000F5620"/>
    <w:rsid w:val="000F5948"/>
    <w:rsid w:val="000F6B4F"/>
    <w:rsid w:val="00104717"/>
    <w:rsid w:val="00104E8C"/>
    <w:rsid w:val="00105FDF"/>
    <w:rsid w:val="00122AD4"/>
    <w:rsid w:val="00126ED4"/>
    <w:rsid w:val="00130A25"/>
    <w:rsid w:val="0013268D"/>
    <w:rsid w:val="00133951"/>
    <w:rsid w:val="00143AD6"/>
    <w:rsid w:val="001509CA"/>
    <w:rsid w:val="0015203A"/>
    <w:rsid w:val="001555D0"/>
    <w:rsid w:val="00166034"/>
    <w:rsid w:val="0016702D"/>
    <w:rsid w:val="00170456"/>
    <w:rsid w:val="00175018"/>
    <w:rsid w:val="001848C3"/>
    <w:rsid w:val="001858DF"/>
    <w:rsid w:val="00192FCA"/>
    <w:rsid w:val="001941F2"/>
    <w:rsid w:val="0019520F"/>
    <w:rsid w:val="00196881"/>
    <w:rsid w:val="001A0EC6"/>
    <w:rsid w:val="001A4F5E"/>
    <w:rsid w:val="001B19B8"/>
    <w:rsid w:val="001B1F7B"/>
    <w:rsid w:val="001B2100"/>
    <w:rsid w:val="001B79C8"/>
    <w:rsid w:val="001C0627"/>
    <w:rsid w:val="001C32B1"/>
    <w:rsid w:val="001C4895"/>
    <w:rsid w:val="001D633F"/>
    <w:rsid w:val="001D6B4D"/>
    <w:rsid w:val="001D75D0"/>
    <w:rsid w:val="001E7ED2"/>
    <w:rsid w:val="001F1213"/>
    <w:rsid w:val="00203945"/>
    <w:rsid w:val="00207AE8"/>
    <w:rsid w:val="00211AE0"/>
    <w:rsid w:val="0021326E"/>
    <w:rsid w:val="00217345"/>
    <w:rsid w:val="00226BBB"/>
    <w:rsid w:val="002303CF"/>
    <w:rsid w:val="00233EA8"/>
    <w:rsid w:val="00235E69"/>
    <w:rsid w:val="00240E78"/>
    <w:rsid w:val="002451F5"/>
    <w:rsid w:val="00247789"/>
    <w:rsid w:val="0025135B"/>
    <w:rsid w:val="00252643"/>
    <w:rsid w:val="0025750D"/>
    <w:rsid w:val="0028752A"/>
    <w:rsid w:val="00290F90"/>
    <w:rsid w:val="00291D19"/>
    <w:rsid w:val="00292407"/>
    <w:rsid w:val="002948DB"/>
    <w:rsid w:val="002A1E8A"/>
    <w:rsid w:val="002B7147"/>
    <w:rsid w:val="002C2807"/>
    <w:rsid w:val="002D1F60"/>
    <w:rsid w:val="002E3578"/>
    <w:rsid w:val="002F075C"/>
    <w:rsid w:val="002F105D"/>
    <w:rsid w:val="002F6E3D"/>
    <w:rsid w:val="003054C7"/>
    <w:rsid w:val="00305787"/>
    <w:rsid w:val="00310015"/>
    <w:rsid w:val="00310AE9"/>
    <w:rsid w:val="0031434B"/>
    <w:rsid w:val="003177AD"/>
    <w:rsid w:val="0032146F"/>
    <w:rsid w:val="0032613B"/>
    <w:rsid w:val="00332BB0"/>
    <w:rsid w:val="003353A6"/>
    <w:rsid w:val="00336F45"/>
    <w:rsid w:val="00341C7C"/>
    <w:rsid w:val="00342EE6"/>
    <w:rsid w:val="00355A38"/>
    <w:rsid w:val="0036094A"/>
    <w:rsid w:val="00383277"/>
    <w:rsid w:val="003858F7"/>
    <w:rsid w:val="003905EF"/>
    <w:rsid w:val="0039170D"/>
    <w:rsid w:val="00393B01"/>
    <w:rsid w:val="0039769C"/>
    <w:rsid w:val="003A4B13"/>
    <w:rsid w:val="003B20AC"/>
    <w:rsid w:val="003B41FF"/>
    <w:rsid w:val="003B608F"/>
    <w:rsid w:val="003B61D6"/>
    <w:rsid w:val="003B6489"/>
    <w:rsid w:val="003C1AB5"/>
    <w:rsid w:val="003C4EF8"/>
    <w:rsid w:val="003C65D7"/>
    <w:rsid w:val="003C662A"/>
    <w:rsid w:val="003D0588"/>
    <w:rsid w:val="003D0C92"/>
    <w:rsid w:val="003D598F"/>
    <w:rsid w:val="003D5D23"/>
    <w:rsid w:val="003E4D04"/>
    <w:rsid w:val="003F0910"/>
    <w:rsid w:val="003F1668"/>
    <w:rsid w:val="00402302"/>
    <w:rsid w:val="00404F6C"/>
    <w:rsid w:val="00410959"/>
    <w:rsid w:val="0041617A"/>
    <w:rsid w:val="004170C2"/>
    <w:rsid w:val="00417320"/>
    <w:rsid w:val="0042061E"/>
    <w:rsid w:val="00420B5A"/>
    <w:rsid w:val="00421274"/>
    <w:rsid w:val="00426E20"/>
    <w:rsid w:val="004417C4"/>
    <w:rsid w:val="004419FD"/>
    <w:rsid w:val="004500D7"/>
    <w:rsid w:val="0045069C"/>
    <w:rsid w:val="00455C48"/>
    <w:rsid w:val="00466BDE"/>
    <w:rsid w:val="0047013A"/>
    <w:rsid w:val="0047372A"/>
    <w:rsid w:val="004764E5"/>
    <w:rsid w:val="0048795A"/>
    <w:rsid w:val="00491C36"/>
    <w:rsid w:val="00493C1A"/>
    <w:rsid w:val="00493CF5"/>
    <w:rsid w:val="00495BF5"/>
    <w:rsid w:val="004A1772"/>
    <w:rsid w:val="004A1B8B"/>
    <w:rsid w:val="004C08A0"/>
    <w:rsid w:val="004C55F7"/>
    <w:rsid w:val="004C5F7D"/>
    <w:rsid w:val="004D043D"/>
    <w:rsid w:val="004D25CD"/>
    <w:rsid w:val="004D69AD"/>
    <w:rsid w:val="004E0C99"/>
    <w:rsid w:val="004E12CD"/>
    <w:rsid w:val="004E2AEF"/>
    <w:rsid w:val="004E3F0E"/>
    <w:rsid w:val="004E424B"/>
    <w:rsid w:val="004E47B4"/>
    <w:rsid w:val="004E6160"/>
    <w:rsid w:val="004F3B67"/>
    <w:rsid w:val="004F4D1C"/>
    <w:rsid w:val="00503A10"/>
    <w:rsid w:val="00504A9F"/>
    <w:rsid w:val="00517DF1"/>
    <w:rsid w:val="00526524"/>
    <w:rsid w:val="00531F0F"/>
    <w:rsid w:val="0053223A"/>
    <w:rsid w:val="005403CC"/>
    <w:rsid w:val="00540796"/>
    <w:rsid w:val="00543E31"/>
    <w:rsid w:val="00547D7A"/>
    <w:rsid w:val="005505C6"/>
    <w:rsid w:val="00550BE3"/>
    <w:rsid w:val="00563CDC"/>
    <w:rsid w:val="00563DDD"/>
    <w:rsid w:val="00565C71"/>
    <w:rsid w:val="00567B89"/>
    <w:rsid w:val="00574E09"/>
    <w:rsid w:val="00575747"/>
    <w:rsid w:val="00575F3D"/>
    <w:rsid w:val="0057728D"/>
    <w:rsid w:val="00583B29"/>
    <w:rsid w:val="00585735"/>
    <w:rsid w:val="005857D1"/>
    <w:rsid w:val="00586B35"/>
    <w:rsid w:val="0058775A"/>
    <w:rsid w:val="00596860"/>
    <w:rsid w:val="005975A4"/>
    <w:rsid w:val="005A0F68"/>
    <w:rsid w:val="005A2707"/>
    <w:rsid w:val="005A6122"/>
    <w:rsid w:val="005A6A80"/>
    <w:rsid w:val="005B61D5"/>
    <w:rsid w:val="005C35A9"/>
    <w:rsid w:val="005C6B06"/>
    <w:rsid w:val="005C7FDC"/>
    <w:rsid w:val="005D3394"/>
    <w:rsid w:val="005D63A7"/>
    <w:rsid w:val="005E1143"/>
    <w:rsid w:val="005E2A15"/>
    <w:rsid w:val="00600D61"/>
    <w:rsid w:val="00603083"/>
    <w:rsid w:val="00621F18"/>
    <w:rsid w:val="00625651"/>
    <w:rsid w:val="00634F9F"/>
    <w:rsid w:val="00635098"/>
    <w:rsid w:val="00635999"/>
    <w:rsid w:val="006377C6"/>
    <w:rsid w:val="00644669"/>
    <w:rsid w:val="00645A48"/>
    <w:rsid w:val="0064712C"/>
    <w:rsid w:val="006520D7"/>
    <w:rsid w:val="00660DAD"/>
    <w:rsid w:val="00661563"/>
    <w:rsid w:val="00664199"/>
    <w:rsid w:val="00666186"/>
    <w:rsid w:val="006709F3"/>
    <w:rsid w:val="00673096"/>
    <w:rsid w:val="006732FB"/>
    <w:rsid w:val="00673CE2"/>
    <w:rsid w:val="00673FAF"/>
    <w:rsid w:val="006760DE"/>
    <w:rsid w:val="0067740C"/>
    <w:rsid w:val="006848B2"/>
    <w:rsid w:val="00685F96"/>
    <w:rsid w:val="00686F22"/>
    <w:rsid w:val="00690039"/>
    <w:rsid w:val="00690F90"/>
    <w:rsid w:val="006A3645"/>
    <w:rsid w:val="006C1C6E"/>
    <w:rsid w:val="006C1D21"/>
    <w:rsid w:val="006C237E"/>
    <w:rsid w:val="006D539D"/>
    <w:rsid w:val="006D7092"/>
    <w:rsid w:val="006E6C8A"/>
    <w:rsid w:val="006E7235"/>
    <w:rsid w:val="006F3446"/>
    <w:rsid w:val="006F52D3"/>
    <w:rsid w:val="006F5BF7"/>
    <w:rsid w:val="006F683F"/>
    <w:rsid w:val="006F7058"/>
    <w:rsid w:val="00700B15"/>
    <w:rsid w:val="00701324"/>
    <w:rsid w:val="00711571"/>
    <w:rsid w:val="00712000"/>
    <w:rsid w:val="00713FA5"/>
    <w:rsid w:val="00720F48"/>
    <w:rsid w:val="00726308"/>
    <w:rsid w:val="00727083"/>
    <w:rsid w:val="00733289"/>
    <w:rsid w:val="00733E30"/>
    <w:rsid w:val="00745D90"/>
    <w:rsid w:val="00746DD1"/>
    <w:rsid w:val="00756522"/>
    <w:rsid w:val="00760087"/>
    <w:rsid w:val="0077759B"/>
    <w:rsid w:val="00780EBE"/>
    <w:rsid w:val="007825CC"/>
    <w:rsid w:val="00782DDF"/>
    <w:rsid w:val="00784701"/>
    <w:rsid w:val="00786EEF"/>
    <w:rsid w:val="00791575"/>
    <w:rsid w:val="007918AC"/>
    <w:rsid w:val="00792F46"/>
    <w:rsid w:val="007946C5"/>
    <w:rsid w:val="007949EB"/>
    <w:rsid w:val="00796095"/>
    <w:rsid w:val="007B0363"/>
    <w:rsid w:val="007B0E88"/>
    <w:rsid w:val="007B581E"/>
    <w:rsid w:val="007C326E"/>
    <w:rsid w:val="007C6D98"/>
    <w:rsid w:val="007D54A8"/>
    <w:rsid w:val="007D5807"/>
    <w:rsid w:val="007D70B0"/>
    <w:rsid w:val="007E46D4"/>
    <w:rsid w:val="007E5BD9"/>
    <w:rsid w:val="007F39FC"/>
    <w:rsid w:val="00806827"/>
    <w:rsid w:val="00807AC5"/>
    <w:rsid w:val="00812562"/>
    <w:rsid w:val="0081689D"/>
    <w:rsid w:val="00822B83"/>
    <w:rsid w:val="00827590"/>
    <w:rsid w:val="0084566E"/>
    <w:rsid w:val="00855073"/>
    <w:rsid w:val="0086287B"/>
    <w:rsid w:val="00867DF6"/>
    <w:rsid w:val="008732CC"/>
    <w:rsid w:val="008800AA"/>
    <w:rsid w:val="00884790"/>
    <w:rsid w:val="0088532C"/>
    <w:rsid w:val="00886738"/>
    <w:rsid w:val="008916E8"/>
    <w:rsid w:val="00893B3D"/>
    <w:rsid w:val="008953DD"/>
    <w:rsid w:val="008B664B"/>
    <w:rsid w:val="008C2059"/>
    <w:rsid w:val="008C478B"/>
    <w:rsid w:val="008D1E8E"/>
    <w:rsid w:val="008D2357"/>
    <w:rsid w:val="008D58CA"/>
    <w:rsid w:val="008E27F0"/>
    <w:rsid w:val="008E4695"/>
    <w:rsid w:val="008F2A6F"/>
    <w:rsid w:val="008F4FB1"/>
    <w:rsid w:val="009025F0"/>
    <w:rsid w:val="00907D7B"/>
    <w:rsid w:val="00917FD1"/>
    <w:rsid w:val="0092168F"/>
    <w:rsid w:val="00923068"/>
    <w:rsid w:val="00932FE0"/>
    <w:rsid w:val="00933FF3"/>
    <w:rsid w:val="00935227"/>
    <w:rsid w:val="009370D8"/>
    <w:rsid w:val="009372F1"/>
    <w:rsid w:val="0094436A"/>
    <w:rsid w:val="00947477"/>
    <w:rsid w:val="00950071"/>
    <w:rsid w:val="00952447"/>
    <w:rsid w:val="009561AB"/>
    <w:rsid w:val="009678C0"/>
    <w:rsid w:val="00970A28"/>
    <w:rsid w:val="0097261C"/>
    <w:rsid w:val="0098477C"/>
    <w:rsid w:val="00990E9D"/>
    <w:rsid w:val="009955CA"/>
    <w:rsid w:val="009964A2"/>
    <w:rsid w:val="00996614"/>
    <w:rsid w:val="009977E2"/>
    <w:rsid w:val="009A6F69"/>
    <w:rsid w:val="009B0210"/>
    <w:rsid w:val="009B37E1"/>
    <w:rsid w:val="009B4D7F"/>
    <w:rsid w:val="009C548A"/>
    <w:rsid w:val="009C7427"/>
    <w:rsid w:val="009D150F"/>
    <w:rsid w:val="009D4D19"/>
    <w:rsid w:val="009D6822"/>
    <w:rsid w:val="009E3DA7"/>
    <w:rsid w:val="009E66EA"/>
    <w:rsid w:val="009F1818"/>
    <w:rsid w:val="009F6CF6"/>
    <w:rsid w:val="00A01367"/>
    <w:rsid w:val="00A0299A"/>
    <w:rsid w:val="00A109B2"/>
    <w:rsid w:val="00A119B8"/>
    <w:rsid w:val="00A21027"/>
    <w:rsid w:val="00A23044"/>
    <w:rsid w:val="00A30628"/>
    <w:rsid w:val="00A35836"/>
    <w:rsid w:val="00A40430"/>
    <w:rsid w:val="00A438DE"/>
    <w:rsid w:val="00A444A7"/>
    <w:rsid w:val="00A4544A"/>
    <w:rsid w:val="00A73F75"/>
    <w:rsid w:val="00A747CE"/>
    <w:rsid w:val="00A756E9"/>
    <w:rsid w:val="00A842DE"/>
    <w:rsid w:val="00A919CC"/>
    <w:rsid w:val="00A93A2D"/>
    <w:rsid w:val="00A9424A"/>
    <w:rsid w:val="00A97CAA"/>
    <w:rsid w:val="00AA095F"/>
    <w:rsid w:val="00AA0EDA"/>
    <w:rsid w:val="00AB2397"/>
    <w:rsid w:val="00AB5883"/>
    <w:rsid w:val="00AC0469"/>
    <w:rsid w:val="00AC09C4"/>
    <w:rsid w:val="00AC0EC2"/>
    <w:rsid w:val="00AC657D"/>
    <w:rsid w:val="00AC76FE"/>
    <w:rsid w:val="00AC7D6E"/>
    <w:rsid w:val="00AD05F3"/>
    <w:rsid w:val="00AD0B5A"/>
    <w:rsid w:val="00AD3C5F"/>
    <w:rsid w:val="00AF098D"/>
    <w:rsid w:val="00AF2431"/>
    <w:rsid w:val="00B04519"/>
    <w:rsid w:val="00B05620"/>
    <w:rsid w:val="00B102D8"/>
    <w:rsid w:val="00B16572"/>
    <w:rsid w:val="00B241BA"/>
    <w:rsid w:val="00B25D75"/>
    <w:rsid w:val="00B269AD"/>
    <w:rsid w:val="00B326E0"/>
    <w:rsid w:val="00B46C7C"/>
    <w:rsid w:val="00B5163B"/>
    <w:rsid w:val="00B52CA4"/>
    <w:rsid w:val="00B55990"/>
    <w:rsid w:val="00B6017F"/>
    <w:rsid w:val="00B629F8"/>
    <w:rsid w:val="00B62CEF"/>
    <w:rsid w:val="00B75E6F"/>
    <w:rsid w:val="00B822F6"/>
    <w:rsid w:val="00B83AB8"/>
    <w:rsid w:val="00B931F4"/>
    <w:rsid w:val="00B96EE2"/>
    <w:rsid w:val="00BA29AB"/>
    <w:rsid w:val="00BA3414"/>
    <w:rsid w:val="00BA650F"/>
    <w:rsid w:val="00BB3478"/>
    <w:rsid w:val="00BB6E68"/>
    <w:rsid w:val="00BC6374"/>
    <w:rsid w:val="00BC711A"/>
    <w:rsid w:val="00BC76EF"/>
    <w:rsid w:val="00BD2C84"/>
    <w:rsid w:val="00BD5A3E"/>
    <w:rsid w:val="00BE4A6F"/>
    <w:rsid w:val="00BF01CB"/>
    <w:rsid w:val="00BF36AA"/>
    <w:rsid w:val="00BF65E9"/>
    <w:rsid w:val="00C04853"/>
    <w:rsid w:val="00C12CDC"/>
    <w:rsid w:val="00C15B50"/>
    <w:rsid w:val="00C1654C"/>
    <w:rsid w:val="00C1755C"/>
    <w:rsid w:val="00C24155"/>
    <w:rsid w:val="00C26B5F"/>
    <w:rsid w:val="00C30A9C"/>
    <w:rsid w:val="00C331E8"/>
    <w:rsid w:val="00C36A33"/>
    <w:rsid w:val="00C429AA"/>
    <w:rsid w:val="00C45062"/>
    <w:rsid w:val="00C53557"/>
    <w:rsid w:val="00C55222"/>
    <w:rsid w:val="00C55506"/>
    <w:rsid w:val="00C6321E"/>
    <w:rsid w:val="00C6634E"/>
    <w:rsid w:val="00C66E14"/>
    <w:rsid w:val="00C72196"/>
    <w:rsid w:val="00C756E9"/>
    <w:rsid w:val="00C77277"/>
    <w:rsid w:val="00C83227"/>
    <w:rsid w:val="00C83F06"/>
    <w:rsid w:val="00C92905"/>
    <w:rsid w:val="00C951A7"/>
    <w:rsid w:val="00C952D4"/>
    <w:rsid w:val="00CA4F2D"/>
    <w:rsid w:val="00CA5801"/>
    <w:rsid w:val="00CA663C"/>
    <w:rsid w:val="00CB02B7"/>
    <w:rsid w:val="00CB4439"/>
    <w:rsid w:val="00CB5226"/>
    <w:rsid w:val="00CC5547"/>
    <w:rsid w:val="00CC67F4"/>
    <w:rsid w:val="00CC76DA"/>
    <w:rsid w:val="00CD723E"/>
    <w:rsid w:val="00CE15DC"/>
    <w:rsid w:val="00CE1651"/>
    <w:rsid w:val="00CF0256"/>
    <w:rsid w:val="00CF257A"/>
    <w:rsid w:val="00CF5D61"/>
    <w:rsid w:val="00CF73BB"/>
    <w:rsid w:val="00CF7764"/>
    <w:rsid w:val="00D056BB"/>
    <w:rsid w:val="00D059CC"/>
    <w:rsid w:val="00D11A15"/>
    <w:rsid w:val="00D1581A"/>
    <w:rsid w:val="00D225EF"/>
    <w:rsid w:val="00D330A9"/>
    <w:rsid w:val="00D33FF5"/>
    <w:rsid w:val="00D37AF1"/>
    <w:rsid w:val="00D4741A"/>
    <w:rsid w:val="00D554F0"/>
    <w:rsid w:val="00D61AE9"/>
    <w:rsid w:val="00D674BB"/>
    <w:rsid w:val="00D80829"/>
    <w:rsid w:val="00D84316"/>
    <w:rsid w:val="00D96813"/>
    <w:rsid w:val="00DA0B3A"/>
    <w:rsid w:val="00DA2C6C"/>
    <w:rsid w:val="00DA54E0"/>
    <w:rsid w:val="00DB0EA1"/>
    <w:rsid w:val="00DB28BD"/>
    <w:rsid w:val="00DC6754"/>
    <w:rsid w:val="00DE3405"/>
    <w:rsid w:val="00DE4681"/>
    <w:rsid w:val="00DE572F"/>
    <w:rsid w:val="00DE7F72"/>
    <w:rsid w:val="00DF1E99"/>
    <w:rsid w:val="00DF62D3"/>
    <w:rsid w:val="00E02C5D"/>
    <w:rsid w:val="00E064A2"/>
    <w:rsid w:val="00E14102"/>
    <w:rsid w:val="00E14658"/>
    <w:rsid w:val="00E177A0"/>
    <w:rsid w:val="00E179A6"/>
    <w:rsid w:val="00E31261"/>
    <w:rsid w:val="00E47DD4"/>
    <w:rsid w:val="00E523D8"/>
    <w:rsid w:val="00E53A6F"/>
    <w:rsid w:val="00E60876"/>
    <w:rsid w:val="00E61D3A"/>
    <w:rsid w:val="00E73ADF"/>
    <w:rsid w:val="00E7462E"/>
    <w:rsid w:val="00E815E9"/>
    <w:rsid w:val="00E828BD"/>
    <w:rsid w:val="00E87F6A"/>
    <w:rsid w:val="00E94D62"/>
    <w:rsid w:val="00E9798A"/>
    <w:rsid w:val="00EA6A1D"/>
    <w:rsid w:val="00EA73C9"/>
    <w:rsid w:val="00EB5F2B"/>
    <w:rsid w:val="00EC1FB0"/>
    <w:rsid w:val="00EC459F"/>
    <w:rsid w:val="00EC7899"/>
    <w:rsid w:val="00EE085E"/>
    <w:rsid w:val="00EE1F2F"/>
    <w:rsid w:val="00EE2277"/>
    <w:rsid w:val="00EE4F49"/>
    <w:rsid w:val="00EE5E10"/>
    <w:rsid w:val="00EF7070"/>
    <w:rsid w:val="00F029A6"/>
    <w:rsid w:val="00F03237"/>
    <w:rsid w:val="00F05305"/>
    <w:rsid w:val="00F05E1A"/>
    <w:rsid w:val="00F06800"/>
    <w:rsid w:val="00F06F79"/>
    <w:rsid w:val="00F105AE"/>
    <w:rsid w:val="00F11E68"/>
    <w:rsid w:val="00F202E9"/>
    <w:rsid w:val="00F31C33"/>
    <w:rsid w:val="00F34598"/>
    <w:rsid w:val="00F35677"/>
    <w:rsid w:val="00F464B1"/>
    <w:rsid w:val="00F546C5"/>
    <w:rsid w:val="00F56BC6"/>
    <w:rsid w:val="00F576C1"/>
    <w:rsid w:val="00F60C65"/>
    <w:rsid w:val="00F6140D"/>
    <w:rsid w:val="00F617AE"/>
    <w:rsid w:val="00F74B79"/>
    <w:rsid w:val="00F76B54"/>
    <w:rsid w:val="00F76E56"/>
    <w:rsid w:val="00F8676B"/>
    <w:rsid w:val="00F9144E"/>
    <w:rsid w:val="00FA35F6"/>
    <w:rsid w:val="00FB394E"/>
    <w:rsid w:val="00FB4AAC"/>
    <w:rsid w:val="00FB73F4"/>
    <w:rsid w:val="00FB7C54"/>
    <w:rsid w:val="00FC0E4C"/>
    <w:rsid w:val="00FC2D27"/>
    <w:rsid w:val="00FC4DA9"/>
    <w:rsid w:val="00FC6060"/>
    <w:rsid w:val="00FC7999"/>
    <w:rsid w:val="00FD0DBD"/>
    <w:rsid w:val="00FD75DB"/>
    <w:rsid w:val="00FD7926"/>
    <w:rsid w:val="00FE0520"/>
    <w:rsid w:val="00FE2E82"/>
    <w:rsid w:val="00FF22DC"/>
    <w:rsid w:val="00FF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D70B0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rsid w:val="0047013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 м.р. Ставропольский</Company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User</cp:lastModifiedBy>
  <cp:revision>7</cp:revision>
  <cp:lastPrinted>2012-08-08T03:26:00Z</cp:lastPrinted>
  <dcterms:created xsi:type="dcterms:W3CDTF">2012-08-05T19:57:00Z</dcterms:created>
  <dcterms:modified xsi:type="dcterms:W3CDTF">2013-03-13T09:24:00Z</dcterms:modified>
</cp:coreProperties>
</file>