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A9B" w:rsidRDefault="00586A9B" w:rsidP="00586A9B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4515" cy="645160"/>
            <wp:effectExtent l="0" t="0" r="698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45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 СЕЛЬСКОГО ПОСЕЛЕНИЯ                                                  УЗЮКОВО МУНИЦИПАЛЬНОГО РАЙОНА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586A9B" w:rsidRDefault="00586A9B" w:rsidP="00586A9B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555F72"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555F72">
        <w:rPr>
          <w:rFonts w:ascii="Times New Roman" w:hAnsi="Times New Roman"/>
          <w:sz w:val="24"/>
          <w:szCs w:val="24"/>
          <w:lang w:eastAsia="ar-SA"/>
        </w:rPr>
        <w:t>28.07.</w:t>
      </w:r>
      <w:r>
        <w:rPr>
          <w:rFonts w:ascii="Times New Roman" w:hAnsi="Times New Roman"/>
          <w:sz w:val="24"/>
          <w:szCs w:val="24"/>
          <w:lang w:eastAsia="ar-SA"/>
        </w:rPr>
        <w:t>2023г.                                                                                                            №</w:t>
      </w:r>
      <w:r w:rsidR="005A7C90">
        <w:rPr>
          <w:rFonts w:ascii="Times New Roman" w:hAnsi="Times New Roman"/>
          <w:sz w:val="24"/>
          <w:szCs w:val="24"/>
          <w:lang w:eastAsia="ar-SA"/>
        </w:rPr>
        <w:t xml:space="preserve"> 22(110</w:t>
      </w:r>
      <w:bookmarkStart w:id="0" w:name="_GoBack"/>
      <w:bookmarkEnd w:id="0"/>
      <w:r w:rsidR="00555F72">
        <w:rPr>
          <w:rFonts w:ascii="Times New Roman" w:hAnsi="Times New Roman"/>
          <w:sz w:val="24"/>
          <w:szCs w:val="24"/>
          <w:lang w:eastAsia="ar-SA"/>
        </w:rPr>
        <w:t>)</w:t>
      </w: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8A659E">
        <w:rPr>
          <w:rFonts w:ascii="Times New Roman" w:hAnsi="Times New Roman"/>
          <w:b/>
          <w:sz w:val="24"/>
          <w:szCs w:val="24"/>
          <w:lang w:eastAsia="ar-SA"/>
        </w:rPr>
        <w:t>составе комиссии по урегулированию конфликта интересов в Собрании представителей сельского поселения Узюково муниципального района Ставропольский Самарской области</w:t>
      </w: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rPr>
          <w:lang w:eastAsia="ar-SA"/>
        </w:rPr>
      </w:pPr>
    </w:p>
    <w:p w:rsidR="00586A9B" w:rsidRDefault="00586A9B" w:rsidP="00586A9B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Во исполнение Федерального закона от 25.12.2008г. №273-ФЗ «О противодействии коррупции»; </w:t>
      </w:r>
      <w:r w:rsidR="008A659E">
        <w:rPr>
          <w:rFonts w:ascii="Times New Roman" w:hAnsi="Times New Roman"/>
          <w:sz w:val="24"/>
          <w:szCs w:val="24"/>
        </w:rPr>
        <w:t>Указа</w:t>
      </w:r>
      <w:r w:rsidR="008A659E" w:rsidRPr="00C3195D">
        <w:rPr>
          <w:rFonts w:ascii="Times New Roman" w:hAnsi="Times New Roman"/>
          <w:sz w:val="24"/>
          <w:szCs w:val="24"/>
        </w:rPr>
        <w:t xml:space="preserve">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Федерального закона от 06.10.2003 № 131-ФЗ «Об общих принципах организации местного самоуправления в Российской Федерации»; руководствуясь </w:t>
      </w:r>
      <w:r>
        <w:rPr>
          <w:rFonts w:ascii="Times New Roman" w:hAnsi="Times New Roman"/>
          <w:sz w:val="24"/>
          <w:szCs w:val="24"/>
          <w:lang w:eastAsia="ar-SA"/>
        </w:rPr>
        <w:t>Уставом сельского поселения Узюково муниципального района Ставропольский</w:t>
      </w:r>
      <w:r w:rsidR="00555F72">
        <w:rPr>
          <w:rFonts w:ascii="Times New Roman" w:hAnsi="Times New Roman"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 xml:space="preserve">, Собрание Представителей </w:t>
      </w:r>
    </w:p>
    <w:p w:rsidR="00586A9B" w:rsidRDefault="00586A9B" w:rsidP="00586A9B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Утвердить комиссию по </w:t>
      </w:r>
      <w:r w:rsidR="008A659E" w:rsidRPr="008A659E">
        <w:rPr>
          <w:rFonts w:ascii="Times New Roman" w:hAnsi="Times New Roman"/>
          <w:sz w:val="24"/>
          <w:szCs w:val="24"/>
          <w:lang w:eastAsia="ar-SA"/>
        </w:rPr>
        <w:t xml:space="preserve">урегулированию конфликта интересов в Собрании представителей сельского поселения Узюково муниципального района Ставропольский Самарской области </w:t>
      </w:r>
      <w:r w:rsidR="008A659E">
        <w:rPr>
          <w:rFonts w:ascii="Times New Roman" w:hAnsi="Times New Roman"/>
          <w:sz w:val="24"/>
          <w:szCs w:val="24"/>
          <w:lang w:eastAsia="ar-SA"/>
        </w:rPr>
        <w:t>в следующем составе:</w:t>
      </w:r>
    </w:p>
    <w:p w:rsidR="008A659E" w:rsidRPr="00555F72" w:rsidRDefault="00555F72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 w:rsidRPr="00555F72">
        <w:rPr>
          <w:rFonts w:ascii="Times New Roman" w:hAnsi="Times New Roman"/>
          <w:sz w:val="24"/>
          <w:szCs w:val="24"/>
          <w:lang w:eastAsia="ar-SA"/>
        </w:rPr>
        <w:t>Михайлова Татьяна Геннадьевна</w:t>
      </w:r>
      <w:r w:rsidR="008A659E" w:rsidRPr="00555F72">
        <w:rPr>
          <w:rFonts w:ascii="Times New Roman" w:hAnsi="Times New Roman"/>
          <w:sz w:val="24"/>
          <w:szCs w:val="24"/>
          <w:lang w:eastAsia="ar-SA"/>
        </w:rPr>
        <w:t xml:space="preserve"> - председатель комиссии.</w:t>
      </w:r>
    </w:p>
    <w:p w:rsidR="008A659E" w:rsidRPr="00555F72" w:rsidRDefault="00555F72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 w:rsidRPr="00555F72">
        <w:rPr>
          <w:rFonts w:ascii="Times New Roman" w:hAnsi="Times New Roman"/>
          <w:sz w:val="24"/>
          <w:szCs w:val="24"/>
          <w:lang w:eastAsia="ar-SA"/>
        </w:rPr>
        <w:t xml:space="preserve">Долгова Ольга Викторовна </w:t>
      </w:r>
      <w:r w:rsidR="008A659E" w:rsidRPr="00555F72">
        <w:rPr>
          <w:rFonts w:ascii="Times New Roman" w:hAnsi="Times New Roman"/>
          <w:sz w:val="24"/>
          <w:szCs w:val="24"/>
          <w:lang w:eastAsia="ar-SA"/>
        </w:rPr>
        <w:t>- секретарь комиссии.</w:t>
      </w:r>
    </w:p>
    <w:p w:rsidR="008A659E" w:rsidRPr="00555F72" w:rsidRDefault="00555F72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 w:rsidRPr="00555F72">
        <w:rPr>
          <w:rFonts w:ascii="Times New Roman" w:hAnsi="Times New Roman"/>
          <w:sz w:val="24"/>
          <w:szCs w:val="24"/>
          <w:lang w:eastAsia="ar-SA"/>
        </w:rPr>
        <w:t xml:space="preserve">Другова Виктория Вячеславовна </w:t>
      </w:r>
      <w:r w:rsidR="008A659E" w:rsidRPr="00555F72">
        <w:rPr>
          <w:rFonts w:ascii="Times New Roman" w:hAnsi="Times New Roman"/>
          <w:sz w:val="24"/>
          <w:szCs w:val="24"/>
          <w:lang w:eastAsia="ar-SA"/>
        </w:rPr>
        <w:t>- член комиссии.</w:t>
      </w:r>
    </w:p>
    <w:p w:rsidR="00586A9B" w:rsidRDefault="00586A9B" w:rsidP="008A659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8A659E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586A9B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55F72" w:rsidRDefault="00586A9B" w:rsidP="00586A9B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представителей</w:t>
      </w:r>
    </w:p>
    <w:p w:rsidR="00555F72" w:rsidRDefault="00555F72" w:rsidP="00586A9B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</w:p>
    <w:p w:rsidR="00555F72" w:rsidRDefault="00555F72" w:rsidP="00586A9B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586A9B" w:rsidRDefault="00555F72" w:rsidP="00586A9B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 w:rsidR="00586A9B">
        <w:rPr>
          <w:rFonts w:ascii="Times New Roman" w:hAnsi="Times New Roman"/>
          <w:sz w:val="24"/>
          <w:szCs w:val="24"/>
          <w:lang w:eastAsia="ar-SA"/>
        </w:rPr>
        <w:t>Клокова О.И.</w:t>
      </w:r>
    </w:p>
    <w:p w:rsidR="00586A9B" w:rsidRDefault="00586A9B" w:rsidP="00586A9B"/>
    <w:p w:rsidR="00303DA1" w:rsidRDefault="00303DA1"/>
    <w:sectPr w:rsidR="00303DA1" w:rsidSect="00586A9B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81E16"/>
    <w:rsid w:val="00303DA1"/>
    <w:rsid w:val="00555F72"/>
    <w:rsid w:val="005651FD"/>
    <w:rsid w:val="00586A9B"/>
    <w:rsid w:val="005A7C90"/>
    <w:rsid w:val="006E593C"/>
    <w:rsid w:val="008A659E"/>
    <w:rsid w:val="00D22B3C"/>
    <w:rsid w:val="00DA0231"/>
    <w:rsid w:val="00F81E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9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6A9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651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651F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4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2023-07-28T09:55:00Z</cp:lastPrinted>
  <dcterms:created xsi:type="dcterms:W3CDTF">2023-09-21T09:02:00Z</dcterms:created>
  <dcterms:modified xsi:type="dcterms:W3CDTF">2023-09-21T09:02:00Z</dcterms:modified>
</cp:coreProperties>
</file>